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2D566" w14:textId="7A6D7141" w:rsidR="00AB1878" w:rsidRPr="004A4765" w:rsidRDefault="00AB1878" w:rsidP="002B266D">
      <w:pPr>
        <w:pStyle w:val="aff4"/>
      </w:pPr>
      <w:r w:rsidRPr="004A4765">
        <w:t xml:space="preserve">Договор </w:t>
      </w:r>
      <w:r w:rsidR="00B56A55" w:rsidRPr="004A4765">
        <w:t xml:space="preserve">аренды </w:t>
      </w:r>
      <w:r w:rsidR="006B71D1">
        <w:t>хоппер-дозаторных вагонов</w:t>
      </w:r>
      <w:r w:rsidR="002B266D" w:rsidRPr="004A4765">
        <w:t xml:space="preserve"> </w:t>
      </w:r>
    </w:p>
    <w:p w14:paraId="24BB6A42" w14:textId="54134EAB" w:rsidR="00836F07" w:rsidRPr="004A4765" w:rsidRDefault="00AB1878" w:rsidP="00C34319">
      <w:pPr>
        <w:widowControl w:val="0"/>
        <w:autoSpaceDE w:val="0"/>
        <w:autoSpaceDN w:val="0"/>
        <w:adjustRightInd w:val="0"/>
        <w:spacing w:after="0" w:line="240" w:lineRule="auto"/>
        <w:ind w:left="142" w:right="140" w:hanging="709"/>
        <w:jc w:val="right"/>
        <w:rPr>
          <w:rFonts w:ascii="Tahoma" w:eastAsia="Calibri" w:hAnsi="Tahoma" w:cs="Tahoma"/>
          <w:sz w:val="24"/>
          <w:szCs w:val="24"/>
        </w:rPr>
      </w:pPr>
      <w:r w:rsidRPr="004A4765">
        <w:rPr>
          <w:rFonts w:ascii="Tahoma" w:eastAsia="Calibri" w:hAnsi="Tahoma" w:cs="Tahoma"/>
          <w:sz w:val="24"/>
          <w:szCs w:val="24"/>
        </w:rPr>
        <w:t>____.____._____</w:t>
      </w:r>
    </w:p>
    <w:p w14:paraId="03BDE0C0" w14:textId="77777777" w:rsidR="00BB0FD1" w:rsidRPr="004A4765" w:rsidRDefault="00BB0FD1" w:rsidP="00C34319">
      <w:pPr>
        <w:widowControl w:val="0"/>
        <w:autoSpaceDE w:val="0"/>
        <w:autoSpaceDN w:val="0"/>
        <w:adjustRightInd w:val="0"/>
        <w:spacing w:after="0" w:line="240" w:lineRule="auto"/>
        <w:ind w:left="142" w:right="140" w:hanging="709"/>
        <w:jc w:val="right"/>
        <w:rPr>
          <w:rFonts w:ascii="Tahoma" w:eastAsia="Calibri" w:hAnsi="Tahoma" w:cs="Tahoma"/>
          <w:sz w:val="24"/>
          <w:szCs w:val="24"/>
          <w:lang w:eastAsia="ru-RU"/>
        </w:rPr>
      </w:pPr>
    </w:p>
    <w:tbl>
      <w:tblPr>
        <w:tblW w:w="10194" w:type="dxa"/>
        <w:tblLook w:val="04A0" w:firstRow="1" w:lastRow="0" w:firstColumn="1" w:lastColumn="0" w:noHBand="0" w:noVBand="1"/>
      </w:tblPr>
      <w:tblGrid>
        <w:gridCol w:w="4820"/>
        <w:gridCol w:w="421"/>
        <w:gridCol w:w="288"/>
        <w:gridCol w:w="4394"/>
        <w:gridCol w:w="271"/>
      </w:tblGrid>
      <w:tr w:rsidR="00B81709" w:rsidRPr="004A4765" w14:paraId="5F0F64FD" w14:textId="77777777" w:rsidTr="00967E8B">
        <w:tc>
          <w:tcPr>
            <w:tcW w:w="5241" w:type="dxa"/>
            <w:gridSpan w:val="2"/>
            <w:shd w:val="clear" w:color="auto" w:fill="auto"/>
          </w:tcPr>
          <w:p w14:paraId="2055DCC1" w14:textId="6D619DD0" w:rsidR="00B81709" w:rsidRPr="004A4765" w:rsidRDefault="002B266D" w:rsidP="00E8052B">
            <w:pPr>
              <w:spacing w:after="0"/>
              <w:ind w:left="-108" w:right="142"/>
              <w:rPr>
                <w:rFonts w:ascii="Tahoma" w:hAnsi="Tahoma" w:cs="Tahoma"/>
                <w:b/>
                <w:color w:val="FF0000"/>
                <w:sz w:val="20"/>
                <w:szCs w:val="20"/>
              </w:rPr>
            </w:pPr>
            <w:r w:rsidRPr="004A4765">
              <w:rPr>
                <w:rFonts w:ascii="Tahoma" w:hAnsi="Tahoma" w:cs="Tahoma"/>
                <w:b/>
                <w:sz w:val="20"/>
                <w:szCs w:val="20"/>
              </w:rPr>
              <w:t xml:space="preserve">Арендатор </w:t>
            </w:r>
          </w:p>
          <w:p w14:paraId="19028E4A" w14:textId="77777777" w:rsidR="00B81709" w:rsidRPr="004A4765" w:rsidRDefault="00B81709" w:rsidP="00E8052B">
            <w:pPr>
              <w:spacing w:after="0"/>
              <w:ind w:left="-108" w:right="142"/>
              <w:rPr>
                <w:rFonts w:ascii="Tahoma" w:hAnsi="Tahoma" w:cs="Tahoma"/>
                <w:color w:val="FF0000"/>
                <w:sz w:val="20"/>
                <w:szCs w:val="20"/>
              </w:rPr>
            </w:pPr>
          </w:p>
          <w:p w14:paraId="012DCC80" w14:textId="77777777" w:rsidR="00F525E7" w:rsidRPr="004A4765" w:rsidRDefault="00F525E7" w:rsidP="00F525E7">
            <w:pPr>
              <w:spacing w:after="0"/>
              <w:ind w:left="-108" w:right="142"/>
              <w:rPr>
                <w:rFonts w:ascii="Tahoma" w:hAnsi="Tahoma" w:cs="Tahoma"/>
                <w:i/>
                <w:color w:val="FF0000"/>
                <w:sz w:val="20"/>
                <w:szCs w:val="20"/>
                <w:u w:color="FFFFFF"/>
              </w:rPr>
            </w:pPr>
            <w:r w:rsidRPr="004A4765">
              <w:rPr>
                <w:rFonts w:ascii="Tahoma" w:hAnsi="Tahoma" w:cs="Tahoma"/>
                <w:color w:val="FF0000"/>
                <w:sz w:val="20"/>
                <w:szCs w:val="20"/>
                <w:u w:color="FFFFFF"/>
              </w:rPr>
              <w:t>[</w:t>
            </w:r>
            <w:r w:rsidRPr="004A4765">
              <w:rPr>
                <w:rFonts w:ascii="Tahoma" w:hAnsi="Tahoma" w:cs="Tahoma"/>
                <w:sz w:val="20"/>
                <w:szCs w:val="20"/>
                <w:u w:color="FFFFFF"/>
              </w:rPr>
              <w:t>•</w:t>
            </w:r>
            <w:r w:rsidRPr="004A4765">
              <w:rPr>
                <w:rFonts w:ascii="Tahoma" w:hAnsi="Tahoma" w:cs="Tahoma"/>
                <w:color w:val="FF0000"/>
                <w:sz w:val="20"/>
                <w:szCs w:val="20"/>
                <w:u w:color="FFFFFF"/>
              </w:rPr>
              <w:t xml:space="preserve">] </w:t>
            </w:r>
            <w:r w:rsidRPr="004A4765">
              <w:rPr>
                <w:rFonts w:ascii="Tahoma" w:hAnsi="Tahoma" w:cs="Tahoma"/>
                <w:color w:val="FF0000"/>
                <w:sz w:val="20"/>
                <w:szCs w:val="20"/>
                <w:u w:color="FFFFFF"/>
                <w:vertAlign w:val="superscript"/>
              </w:rPr>
              <w:footnoteReference w:id="1"/>
            </w:r>
          </w:p>
          <w:p w14:paraId="73FE3EF7" w14:textId="77777777" w:rsidR="00122951" w:rsidRPr="004A4765" w:rsidRDefault="00122951" w:rsidP="00122951">
            <w:pPr>
              <w:widowControl w:val="0"/>
              <w:spacing w:after="0" w:line="240" w:lineRule="auto"/>
              <w:ind w:left="-110"/>
              <w:jc w:val="both"/>
              <w:rPr>
                <w:rFonts w:ascii="Tahoma" w:eastAsia="Times New Roman" w:hAnsi="Tahoma" w:cs="Tahoma"/>
                <w:sz w:val="20"/>
                <w:szCs w:val="20"/>
                <w:lang w:eastAsia="ar-SA"/>
              </w:rPr>
            </w:pPr>
            <w:r w:rsidRPr="004A4765">
              <w:rPr>
                <w:rFonts w:ascii="Tahoma" w:eastAsia="Times New Roman" w:hAnsi="Tahoma" w:cs="Tahoma"/>
                <w:color w:val="FF0000"/>
                <w:sz w:val="20"/>
                <w:szCs w:val="20"/>
                <w:u w:color="FFFFFF" w:themeColor="background1"/>
                <w:lang w:eastAsia="ar-SA"/>
              </w:rPr>
              <w:t>[</w:t>
            </w:r>
            <w:r w:rsidRPr="004A4765">
              <w:rPr>
                <w:rFonts w:ascii="Tahoma" w:eastAsia="Times New Roman" w:hAnsi="Tahoma" w:cs="Tahoma"/>
                <w:sz w:val="20"/>
                <w:szCs w:val="20"/>
                <w:lang w:eastAsia="ar-SA"/>
              </w:rPr>
              <w:t xml:space="preserve"> в лице </w:t>
            </w:r>
            <w:r w:rsidRPr="004A4765">
              <w:rPr>
                <w:rFonts w:ascii="Tahoma" w:eastAsia="Times New Roman" w:hAnsi="Tahoma" w:cs="Tahoma"/>
                <w:color w:val="FF0000"/>
                <w:sz w:val="20"/>
                <w:szCs w:val="20"/>
                <w:u w:color="FFFFFF" w:themeColor="background1"/>
                <w:lang w:eastAsia="ar-SA"/>
              </w:rPr>
              <w:t>[</w:t>
            </w:r>
            <w:r w:rsidRPr="004A4765">
              <w:rPr>
                <w:rFonts w:ascii="Tahoma" w:eastAsia="Times New Roman" w:hAnsi="Tahoma" w:cs="Tahoma"/>
                <w:sz w:val="20"/>
                <w:szCs w:val="20"/>
                <w:lang w:eastAsia="ar-SA"/>
              </w:rPr>
              <w:t>•</w:t>
            </w:r>
            <w:r w:rsidRPr="004A4765">
              <w:rPr>
                <w:rFonts w:ascii="Tahoma" w:eastAsia="Times New Roman" w:hAnsi="Tahoma" w:cs="Tahoma"/>
                <w:color w:val="FF0000"/>
                <w:sz w:val="20"/>
                <w:szCs w:val="20"/>
                <w:u w:color="FFFFFF" w:themeColor="background1"/>
                <w:lang w:eastAsia="ar-SA"/>
              </w:rPr>
              <w:t xml:space="preserve">] </w:t>
            </w:r>
            <w:r w:rsidRPr="004A4765">
              <w:rPr>
                <w:rFonts w:ascii="Tahoma" w:eastAsia="Times New Roman" w:hAnsi="Tahoma" w:cs="Tahoma"/>
                <w:color w:val="FF0000"/>
                <w:sz w:val="20"/>
                <w:szCs w:val="20"/>
                <w:u w:color="FFFFFF" w:themeColor="background1"/>
                <w:vertAlign w:val="superscript"/>
                <w:lang w:eastAsia="ar-SA"/>
              </w:rPr>
              <w:footnoteReference w:id="2"/>
            </w:r>
            <w:r w:rsidRPr="004A4765">
              <w:rPr>
                <w:rFonts w:ascii="Tahoma" w:eastAsia="Times New Roman" w:hAnsi="Tahoma" w:cs="Tahoma"/>
                <w:sz w:val="20"/>
                <w:szCs w:val="20"/>
                <w:lang w:eastAsia="ar-SA"/>
              </w:rPr>
              <w:t>,</w:t>
            </w:r>
          </w:p>
          <w:p w14:paraId="687834D9" w14:textId="16F242E1" w:rsidR="00B81709" w:rsidRPr="004A4765" w:rsidRDefault="00122951" w:rsidP="00122951">
            <w:pPr>
              <w:ind w:left="-108" w:right="142"/>
              <w:rPr>
                <w:rFonts w:ascii="Tahoma" w:hAnsi="Tahoma" w:cs="Tahoma"/>
                <w:sz w:val="20"/>
                <w:szCs w:val="20"/>
              </w:rPr>
            </w:pPr>
            <w:r w:rsidRPr="004A4765">
              <w:rPr>
                <w:rFonts w:ascii="Tahoma" w:eastAsia="Times New Roman" w:hAnsi="Tahoma" w:cs="Tahoma"/>
                <w:sz w:val="20"/>
                <w:szCs w:val="20"/>
                <w:lang w:eastAsia="ar-SA"/>
              </w:rPr>
              <w:t xml:space="preserve">действующего на основании </w:t>
            </w:r>
            <w:r w:rsidRPr="004A4765">
              <w:rPr>
                <w:rFonts w:ascii="Tahoma" w:eastAsia="Times New Roman" w:hAnsi="Tahoma" w:cs="Tahoma"/>
                <w:color w:val="FF0000"/>
                <w:sz w:val="20"/>
                <w:szCs w:val="20"/>
                <w:u w:color="FFFFFF" w:themeColor="background1"/>
                <w:lang w:eastAsia="ar-SA"/>
              </w:rPr>
              <w:t>[</w:t>
            </w:r>
            <w:r w:rsidRPr="004A4765">
              <w:rPr>
                <w:rFonts w:ascii="Tahoma" w:eastAsia="Times New Roman" w:hAnsi="Tahoma" w:cs="Tahoma"/>
                <w:sz w:val="20"/>
                <w:szCs w:val="20"/>
                <w:lang w:eastAsia="ar-SA"/>
              </w:rPr>
              <w:t>•</w:t>
            </w:r>
            <w:r w:rsidRPr="004A4765">
              <w:rPr>
                <w:rFonts w:ascii="Tahoma" w:eastAsia="Times New Roman" w:hAnsi="Tahoma" w:cs="Tahoma"/>
                <w:color w:val="FF0000"/>
                <w:sz w:val="20"/>
                <w:szCs w:val="20"/>
                <w:u w:color="FFFFFF" w:themeColor="background1"/>
                <w:lang w:eastAsia="ar-SA"/>
              </w:rPr>
              <w:t xml:space="preserve">] </w:t>
            </w:r>
            <w:r w:rsidRPr="004A4765">
              <w:rPr>
                <w:rFonts w:ascii="Tahoma" w:eastAsia="Times New Roman" w:hAnsi="Tahoma" w:cs="Tahoma"/>
                <w:color w:val="FF0000"/>
                <w:sz w:val="20"/>
                <w:szCs w:val="20"/>
                <w:u w:color="FFFFFF" w:themeColor="background1"/>
                <w:vertAlign w:val="superscript"/>
                <w:lang w:eastAsia="ar-SA"/>
              </w:rPr>
              <w:footnoteReference w:id="3"/>
            </w:r>
            <w:r w:rsidRPr="004A4765">
              <w:rPr>
                <w:rFonts w:ascii="Tahoma" w:eastAsia="Times New Roman" w:hAnsi="Tahoma" w:cs="Tahoma"/>
                <w:color w:val="FF0000"/>
                <w:sz w:val="20"/>
                <w:szCs w:val="20"/>
                <w:u w:color="FFFFFF" w:themeColor="background1"/>
                <w:lang w:eastAsia="ar-SA"/>
              </w:rPr>
              <w:t xml:space="preserve"> ]</w:t>
            </w:r>
            <w:r w:rsidRPr="004A4765">
              <w:rPr>
                <w:rFonts w:ascii="Tahoma" w:eastAsia="Times New Roman" w:hAnsi="Tahoma" w:cs="Tahoma"/>
                <w:sz w:val="20"/>
                <w:szCs w:val="20"/>
                <w:lang w:eastAsia="ar-SA"/>
              </w:rPr>
              <w:t xml:space="preserve"> </w:t>
            </w:r>
            <w:r w:rsidRPr="004A4765">
              <w:rPr>
                <w:rFonts w:ascii="Tahoma" w:eastAsia="Times New Roman" w:hAnsi="Tahoma" w:cs="Tahoma"/>
                <w:color w:val="FF0000"/>
                <w:sz w:val="20"/>
                <w:szCs w:val="20"/>
                <w:vertAlign w:val="superscript"/>
                <w:lang w:eastAsia="ar-SA"/>
              </w:rPr>
              <w:footnoteReference w:id="4"/>
            </w:r>
          </w:p>
        </w:tc>
        <w:tc>
          <w:tcPr>
            <w:tcW w:w="4953" w:type="dxa"/>
            <w:gridSpan w:val="3"/>
            <w:shd w:val="clear" w:color="auto" w:fill="auto"/>
          </w:tcPr>
          <w:p w14:paraId="66904F42" w14:textId="5E42AB07" w:rsidR="00B81709" w:rsidRPr="004A4765" w:rsidRDefault="002B266D" w:rsidP="00E8052B">
            <w:pPr>
              <w:spacing w:after="0"/>
              <w:ind w:left="147" w:right="142"/>
              <w:rPr>
                <w:rFonts w:ascii="Tahoma" w:hAnsi="Tahoma" w:cs="Tahoma"/>
                <w:b/>
                <w:color w:val="FF0000"/>
                <w:sz w:val="20"/>
                <w:szCs w:val="20"/>
              </w:rPr>
            </w:pPr>
            <w:r w:rsidRPr="004A4765">
              <w:rPr>
                <w:rFonts w:ascii="Tahoma" w:hAnsi="Tahoma" w:cs="Tahoma"/>
                <w:b/>
                <w:sz w:val="20"/>
                <w:szCs w:val="20"/>
              </w:rPr>
              <w:t>Арендодатель</w:t>
            </w:r>
            <w:r w:rsidR="00122951" w:rsidRPr="004A4765">
              <w:rPr>
                <w:rFonts w:ascii="Tahoma" w:hAnsi="Tahoma" w:cs="Tahoma"/>
                <w:b/>
                <w:sz w:val="20"/>
                <w:szCs w:val="20"/>
              </w:rPr>
              <w:t xml:space="preserve"> </w:t>
            </w:r>
          </w:p>
          <w:p w14:paraId="493D7C6E" w14:textId="77777777" w:rsidR="00B81709" w:rsidRPr="004A4765" w:rsidRDefault="00B81709" w:rsidP="00E8052B">
            <w:pPr>
              <w:spacing w:after="0"/>
              <w:ind w:right="142"/>
              <w:rPr>
                <w:rFonts w:ascii="Tahoma" w:hAnsi="Tahoma" w:cs="Tahoma"/>
                <w:b/>
                <w:sz w:val="20"/>
                <w:szCs w:val="20"/>
              </w:rPr>
            </w:pPr>
          </w:p>
          <w:p w14:paraId="6C434E66" w14:textId="4248D2A3" w:rsidR="00122951" w:rsidRPr="004A4765" w:rsidRDefault="00CB7AF2" w:rsidP="00122951">
            <w:pPr>
              <w:widowControl w:val="0"/>
              <w:suppressAutoHyphens/>
              <w:autoSpaceDE w:val="0"/>
              <w:autoSpaceDN w:val="0"/>
              <w:adjustRightInd w:val="0"/>
              <w:spacing w:after="0" w:line="240" w:lineRule="auto"/>
              <w:ind w:left="185" w:right="140"/>
              <w:jc w:val="both"/>
              <w:rPr>
                <w:rFonts w:ascii="Tahoma" w:eastAsia="Times New Roman" w:hAnsi="Tahoma" w:cs="Tahoma"/>
                <w:sz w:val="20"/>
                <w:szCs w:val="20"/>
                <w:lang w:eastAsia="ar-SA"/>
              </w:rPr>
            </w:pPr>
            <w:r>
              <w:rPr>
                <w:rFonts w:ascii="Tahoma" w:eastAsia="Times New Roman" w:hAnsi="Tahoma" w:cs="Tahoma"/>
                <w:sz w:val="20"/>
                <w:szCs w:val="20"/>
                <w:lang w:eastAsia="ar-SA"/>
              </w:rPr>
              <w:t>Общество с ограниченной ответственностью «</w:t>
            </w:r>
            <w:proofErr w:type="spellStart"/>
            <w:r>
              <w:rPr>
                <w:rFonts w:ascii="Tahoma" w:eastAsia="Times New Roman" w:hAnsi="Tahoma" w:cs="Tahoma"/>
                <w:sz w:val="20"/>
                <w:szCs w:val="20"/>
                <w:lang w:eastAsia="ar-SA"/>
              </w:rPr>
              <w:t>Востокгеология</w:t>
            </w:r>
            <w:proofErr w:type="spellEnd"/>
            <w:r>
              <w:rPr>
                <w:rFonts w:ascii="Tahoma" w:eastAsia="Times New Roman" w:hAnsi="Tahoma" w:cs="Tahoma"/>
                <w:sz w:val="20"/>
                <w:szCs w:val="20"/>
                <w:lang w:eastAsia="ar-SA"/>
              </w:rPr>
              <w:t>» / ООО «</w:t>
            </w:r>
            <w:proofErr w:type="spellStart"/>
            <w:r>
              <w:rPr>
                <w:rFonts w:ascii="Tahoma" w:eastAsia="Times New Roman" w:hAnsi="Tahoma" w:cs="Tahoma"/>
                <w:sz w:val="20"/>
                <w:szCs w:val="20"/>
                <w:lang w:eastAsia="ar-SA"/>
              </w:rPr>
              <w:t>Востокгеология</w:t>
            </w:r>
            <w:proofErr w:type="spellEnd"/>
            <w:r>
              <w:rPr>
                <w:rFonts w:ascii="Tahoma" w:eastAsia="Times New Roman" w:hAnsi="Tahoma" w:cs="Tahoma"/>
                <w:sz w:val="20"/>
                <w:szCs w:val="20"/>
                <w:lang w:eastAsia="ar-SA"/>
              </w:rPr>
              <w:t>»</w:t>
            </w:r>
          </w:p>
          <w:p w14:paraId="0BFB471D" w14:textId="371CC92C" w:rsidR="00B81709" w:rsidRPr="004A4765" w:rsidRDefault="00B81709" w:rsidP="002A20D3">
            <w:pPr>
              <w:widowControl w:val="0"/>
              <w:spacing w:after="0" w:line="240" w:lineRule="auto"/>
              <w:ind w:left="179"/>
              <w:jc w:val="both"/>
              <w:rPr>
                <w:rFonts w:ascii="Tahoma" w:hAnsi="Tahoma" w:cs="Tahoma"/>
                <w:sz w:val="20"/>
                <w:szCs w:val="20"/>
              </w:rPr>
            </w:pPr>
            <w:r w:rsidRPr="004A4765">
              <w:rPr>
                <w:rFonts w:ascii="Tahoma" w:hAnsi="Tahoma" w:cs="Tahoma"/>
                <w:sz w:val="20"/>
                <w:szCs w:val="20"/>
              </w:rPr>
              <w:t xml:space="preserve">в </w:t>
            </w:r>
            <w:r w:rsidRPr="004A4765">
              <w:rPr>
                <w:rFonts w:ascii="Tahoma" w:eastAsia="Times New Roman" w:hAnsi="Tahoma" w:cs="Tahoma"/>
                <w:sz w:val="20"/>
                <w:szCs w:val="20"/>
                <w:lang w:eastAsia="ar-SA"/>
              </w:rPr>
              <w:t>лице</w:t>
            </w:r>
            <w:r w:rsidR="00CB7AF2">
              <w:rPr>
                <w:rFonts w:ascii="Tahoma" w:eastAsia="Times New Roman" w:hAnsi="Tahoma" w:cs="Tahoma"/>
                <w:sz w:val="20"/>
                <w:szCs w:val="20"/>
                <w:lang w:eastAsia="ar-SA"/>
              </w:rPr>
              <w:t xml:space="preserve"> генерального директора </w:t>
            </w:r>
            <w:proofErr w:type="spellStart"/>
            <w:r w:rsidR="00CB7AF2">
              <w:rPr>
                <w:rFonts w:ascii="Tahoma" w:eastAsia="Times New Roman" w:hAnsi="Tahoma" w:cs="Tahoma"/>
                <w:sz w:val="20"/>
                <w:szCs w:val="20"/>
                <w:lang w:eastAsia="ar-SA"/>
              </w:rPr>
              <w:t>Костенникова</w:t>
            </w:r>
            <w:proofErr w:type="spellEnd"/>
            <w:r w:rsidR="00CB7AF2">
              <w:rPr>
                <w:rFonts w:ascii="Tahoma" w:eastAsia="Times New Roman" w:hAnsi="Tahoma" w:cs="Tahoma"/>
                <w:sz w:val="20"/>
                <w:szCs w:val="20"/>
                <w:lang w:eastAsia="ar-SA"/>
              </w:rPr>
              <w:t xml:space="preserve"> Никиты Вадимовича</w:t>
            </w:r>
            <w:r w:rsidRPr="004A4765">
              <w:rPr>
                <w:rFonts w:ascii="Tahoma" w:hAnsi="Tahoma" w:cs="Tahoma"/>
                <w:sz w:val="20"/>
                <w:szCs w:val="20"/>
              </w:rPr>
              <w:t>,</w:t>
            </w:r>
          </w:p>
          <w:p w14:paraId="41E3E685" w14:textId="2964BE30" w:rsidR="00B81709" w:rsidRPr="004A4765" w:rsidRDefault="00B81709" w:rsidP="00CB7AF2">
            <w:pPr>
              <w:ind w:left="185"/>
              <w:rPr>
                <w:rFonts w:ascii="Tahoma" w:hAnsi="Tahoma" w:cs="Tahoma"/>
                <w:sz w:val="20"/>
                <w:szCs w:val="20"/>
              </w:rPr>
            </w:pPr>
            <w:r w:rsidRPr="004A4765">
              <w:rPr>
                <w:rFonts w:ascii="Tahoma" w:hAnsi="Tahoma" w:cs="Tahoma"/>
                <w:sz w:val="20"/>
                <w:szCs w:val="20"/>
              </w:rPr>
              <w:t xml:space="preserve">действующего на основании </w:t>
            </w:r>
            <w:r w:rsidR="00CB7AF2">
              <w:rPr>
                <w:rFonts w:ascii="Tahoma" w:hAnsi="Tahoma" w:cs="Tahoma"/>
                <w:sz w:val="20"/>
                <w:szCs w:val="20"/>
              </w:rPr>
              <w:t>Устава</w:t>
            </w:r>
          </w:p>
        </w:tc>
      </w:tr>
      <w:tr w:rsidR="00B81709" w:rsidRPr="004A4765" w14:paraId="4273E0F0" w14:textId="77777777" w:rsidTr="00967E8B">
        <w:tblPrEx>
          <w:tblCellMar>
            <w:left w:w="0" w:type="dxa"/>
            <w:right w:w="284" w:type="dxa"/>
          </w:tblCellMar>
        </w:tblPrEx>
        <w:trPr>
          <w:gridAfter w:val="1"/>
          <w:wAfter w:w="271" w:type="dxa"/>
        </w:trPr>
        <w:tc>
          <w:tcPr>
            <w:tcW w:w="4820" w:type="dxa"/>
            <w:tcBorders>
              <w:bottom w:val="dotted" w:sz="4" w:space="0" w:color="A6A6A6"/>
            </w:tcBorders>
            <w:shd w:val="clear" w:color="auto" w:fill="auto"/>
            <w:tcMar>
              <w:left w:w="0" w:type="dxa"/>
            </w:tcMar>
          </w:tcPr>
          <w:p w14:paraId="6CA23498" w14:textId="77777777" w:rsidR="00B81709" w:rsidRPr="004A4765" w:rsidRDefault="00B81709" w:rsidP="00967E8B">
            <w:pPr>
              <w:pStyle w:val="SL0CommentSimplawyer"/>
              <w:ind w:left="-108" w:right="142"/>
              <w:rPr>
                <w:sz w:val="20"/>
                <w:szCs w:val="20"/>
              </w:rPr>
            </w:pPr>
          </w:p>
          <w:p w14:paraId="25C8A0A2" w14:textId="66255AE3" w:rsidR="00B81709" w:rsidRPr="004A4765" w:rsidRDefault="002B266D" w:rsidP="00F525E7">
            <w:pPr>
              <w:pStyle w:val="SL0CommentSimplawyer"/>
              <w:rPr>
                <w:sz w:val="20"/>
                <w:szCs w:val="20"/>
              </w:rPr>
            </w:pPr>
            <w:r w:rsidRPr="004A4765">
              <w:rPr>
                <w:sz w:val="20"/>
                <w:szCs w:val="20"/>
              </w:rPr>
              <w:t>Подпись и печать</w:t>
            </w:r>
          </w:p>
        </w:tc>
        <w:tc>
          <w:tcPr>
            <w:tcW w:w="709" w:type="dxa"/>
            <w:gridSpan w:val="2"/>
            <w:shd w:val="clear" w:color="auto" w:fill="auto"/>
            <w:tcMar>
              <w:left w:w="0" w:type="dxa"/>
            </w:tcMar>
          </w:tcPr>
          <w:p w14:paraId="1CC7329B" w14:textId="77777777" w:rsidR="00B81709" w:rsidRPr="004A4765" w:rsidRDefault="00B81709" w:rsidP="00967E8B">
            <w:pPr>
              <w:pStyle w:val="SL0CommentSimplawyer"/>
              <w:rPr>
                <w:sz w:val="20"/>
                <w:szCs w:val="20"/>
              </w:rPr>
            </w:pPr>
          </w:p>
        </w:tc>
        <w:tc>
          <w:tcPr>
            <w:tcW w:w="4394" w:type="dxa"/>
            <w:tcBorders>
              <w:bottom w:val="dotted" w:sz="4" w:space="0" w:color="A6A6A6"/>
            </w:tcBorders>
            <w:shd w:val="clear" w:color="auto" w:fill="auto"/>
            <w:tcMar>
              <w:left w:w="0" w:type="dxa"/>
            </w:tcMar>
          </w:tcPr>
          <w:p w14:paraId="20ED304A" w14:textId="77777777" w:rsidR="00B81709" w:rsidRPr="004A4765" w:rsidRDefault="00B81709" w:rsidP="00967E8B">
            <w:pPr>
              <w:pStyle w:val="SL0CommentSimplawyer"/>
              <w:rPr>
                <w:sz w:val="20"/>
                <w:szCs w:val="20"/>
              </w:rPr>
            </w:pPr>
          </w:p>
          <w:p w14:paraId="46624167" w14:textId="77777777" w:rsidR="00B81709" w:rsidRPr="004A4765" w:rsidRDefault="00B81709" w:rsidP="00967E8B">
            <w:pPr>
              <w:pStyle w:val="SL0CommentSimplawyer"/>
              <w:rPr>
                <w:sz w:val="20"/>
                <w:szCs w:val="20"/>
              </w:rPr>
            </w:pPr>
            <w:r w:rsidRPr="004A4765">
              <w:rPr>
                <w:sz w:val="20"/>
                <w:szCs w:val="20"/>
              </w:rPr>
              <w:t>Подпись и печать</w:t>
            </w:r>
          </w:p>
        </w:tc>
      </w:tr>
      <w:tr w:rsidR="00B81709" w:rsidRPr="004A4765" w14:paraId="705B7A21" w14:textId="77777777" w:rsidTr="00967E8B">
        <w:tblPrEx>
          <w:tblCellMar>
            <w:left w:w="0" w:type="dxa"/>
            <w:right w:w="284" w:type="dxa"/>
          </w:tblCellMar>
        </w:tblPrEx>
        <w:trPr>
          <w:gridAfter w:val="1"/>
          <w:wAfter w:w="271" w:type="dxa"/>
          <w:trHeight w:val="710"/>
        </w:trPr>
        <w:tc>
          <w:tcPr>
            <w:tcW w:w="4820"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72892CD4" w14:textId="77777777" w:rsidR="00B81709" w:rsidRPr="004A4765" w:rsidRDefault="00B81709" w:rsidP="00967E8B">
            <w:pPr>
              <w:pStyle w:val="afe"/>
              <w:rPr>
                <w:rFonts w:ascii="Tahoma" w:hAnsi="Tahoma" w:cs="Tahoma"/>
                <w:sz w:val="20"/>
              </w:rPr>
            </w:pPr>
          </w:p>
          <w:p w14:paraId="1389B276" w14:textId="77777777" w:rsidR="00B81709" w:rsidRPr="004A4765" w:rsidRDefault="00B81709" w:rsidP="00967E8B">
            <w:pPr>
              <w:pStyle w:val="afe"/>
              <w:rPr>
                <w:rFonts w:ascii="Tahoma" w:hAnsi="Tahoma" w:cs="Tahoma"/>
                <w:sz w:val="20"/>
              </w:rPr>
            </w:pPr>
          </w:p>
        </w:tc>
        <w:tc>
          <w:tcPr>
            <w:tcW w:w="709" w:type="dxa"/>
            <w:gridSpan w:val="2"/>
            <w:tcBorders>
              <w:left w:val="dotted" w:sz="4" w:space="0" w:color="A6A6A6"/>
              <w:right w:val="dotted" w:sz="4" w:space="0" w:color="A6A6A6"/>
            </w:tcBorders>
            <w:shd w:val="clear" w:color="auto" w:fill="auto"/>
          </w:tcPr>
          <w:p w14:paraId="24900CA5" w14:textId="77777777" w:rsidR="00B81709" w:rsidRPr="004A4765" w:rsidRDefault="00B81709" w:rsidP="00967E8B">
            <w:pPr>
              <w:pStyle w:val="afe"/>
              <w:rPr>
                <w:rFonts w:ascii="Tahoma" w:hAnsi="Tahoma" w:cs="Tahoma"/>
                <w:sz w:val="20"/>
              </w:rPr>
            </w:pPr>
          </w:p>
        </w:tc>
        <w:tc>
          <w:tcPr>
            <w:tcW w:w="4394"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4541DD20" w14:textId="77777777" w:rsidR="00B81709" w:rsidRPr="004A4765" w:rsidRDefault="00B81709" w:rsidP="00967E8B">
            <w:pPr>
              <w:pStyle w:val="afe"/>
              <w:rPr>
                <w:rFonts w:ascii="Tahoma" w:hAnsi="Tahoma" w:cs="Tahoma"/>
                <w:sz w:val="20"/>
              </w:rPr>
            </w:pPr>
          </w:p>
          <w:p w14:paraId="0ACCDD89" w14:textId="77777777" w:rsidR="00B81709" w:rsidRPr="004A4765" w:rsidRDefault="00B81709" w:rsidP="00967E8B">
            <w:pPr>
              <w:pStyle w:val="afe"/>
              <w:rPr>
                <w:rFonts w:ascii="Tahoma" w:hAnsi="Tahoma" w:cs="Tahoma"/>
                <w:sz w:val="20"/>
              </w:rPr>
            </w:pPr>
          </w:p>
        </w:tc>
      </w:tr>
    </w:tbl>
    <w:p w14:paraId="54970CDA" w14:textId="77777777" w:rsidR="00836F07" w:rsidRPr="004A4765" w:rsidRDefault="00836F07" w:rsidP="00836F07">
      <w:pPr>
        <w:widowControl w:val="0"/>
        <w:spacing w:after="0" w:line="240" w:lineRule="auto"/>
        <w:ind w:firstLine="709"/>
        <w:jc w:val="both"/>
        <w:rPr>
          <w:rFonts w:ascii="Times New Roman" w:hAnsi="Times New Roman" w:cs="Times New Roman"/>
          <w:sz w:val="24"/>
          <w:szCs w:val="24"/>
          <w:lang w:eastAsia="zh-CN"/>
        </w:rPr>
      </w:pPr>
    </w:p>
    <w:p w14:paraId="41D4F3D7" w14:textId="45BC4595" w:rsidR="00836F07" w:rsidRPr="004A4765" w:rsidRDefault="00AB1878" w:rsidP="003F198B">
      <w:pPr>
        <w:pStyle w:val="a"/>
      </w:pPr>
      <w:r w:rsidRPr="004A4765">
        <w:t>ПРЕДМЕТ</w:t>
      </w:r>
    </w:p>
    <w:p w14:paraId="66B32EB7" w14:textId="659C678A" w:rsidR="002B0F44" w:rsidRPr="004A4765" w:rsidRDefault="002B0F44" w:rsidP="00BB5D5C">
      <w:pPr>
        <w:pStyle w:val="a0"/>
      </w:pPr>
      <w:r w:rsidRPr="004A4765">
        <w:t xml:space="preserve">Арендодатель обязуется предоставить Арендатору во временное владение и пользование за плату </w:t>
      </w:r>
      <w:r w:rsidR="00B23D03">
        <w:t>хоппер-дозаторные вагоны</w:t>
      </w:r>
      <w:r w:rsidR="00BB5D5C" w:rsidRPr="004A4765">
        <w:t xml:space="preserve"> (далее – </w:t>
      </w:r>
      <w:r w:rsidR="00B23D03">
        <w:t>ХДВ</w:t>
      </w:r>
      <w:r w:rsidR="00BB5D5C" w:rsidRPr="004A4765">
        <w:t>) без оказания</w:t>
      </w:r>
      <w:r w:rsidR="00460270" w:rsidRPr="004A4765">
        <w:t xml:space="preserve"> </w:t>
      </w:r>
      <w:r w:rsidR="00BB5D5C" w:rsidRPr="004A4765">
        <w:t>услуг по управлению ими и их технической эксплуатации</w:t>
      </w:r>
      <w:r w:rsidRPr="004A4765">
        <w:t xml:space="preserve">, а Арендатор обязуется принять </w:t>
      </w:r>
      <w:r w:rsidR="00BB5D5C" w:rsidRPr="004A4765">
        <w:t xml:space="preserve">переданные </w:t>
      </w:r>
      <w:r w:rsidR="00B23D03">
        <w:t>ХДВ</w:t>
      </w:r>
      <w:r w:rsidR="00BB5D5C" w:rsidRPr="004A4765">
        <w:t>,</w:t>
      </w:r>
      <w:r w:rsidRPr="004A4765">
        <w:t xml:space="preserve"> </w:t>
      </w:r>
      <w:r w:rsidR="00BB5D5C" w:rsidRPr="004A4765">
        <w:t xml:space="preserve">своевременно </w:t>
      </w:r>
      <w:r w:rsidRPr="004A4765">
        <w:t>уплачивать арендную плату</w:t>
      </w:r>
      <w:r w:rsidR="00BB5D5C" w:rsidRPr="004A4765">
        <w:t xml:space="preserve"> и возвратить </w:t>
      </w:r>
      <w:r w:rsidR="00B23D03">
        <w:t>ХДВ</w:t>
      </w:r>
      <w:r w:rsidR="00BB5D5C" w:rsidRPr="004A4765">
        <w:t xml:space="preserve"> Арендодателю по истечении срока действия Договора в исправном техническом состоянии (с учетом нормального износа, пригодным для дальнейшего использования)</w:t>
      </w:r>
      <w:r w:rsidRPr="004A4765">
        <w:t>.</w:t>
      </w:r>
    </w:p>
    <w:p w14:paraId="7501F53C" w14:textId="13A385A1" w:rsidR="002B0F44" w:rsidRPr="004A4765" w:rsidRDefault="00B23D03" w:rsidP="002B0F44">
      <w:pPr>
        <w:pStyle w:val="afc"/>
      </w:pPr>
      <w:r>
        <w:t>ХДВ</w:t>
      </w:r>
      <w:r w:rsidR="000E136E" w:rsidRPr="004A4765">
        <w:t xml:space="preserve"> передаются в аренду вместе со всеми их принадлежностями и относящимися к ним документами, которые необходимы для их эксплуатации и управления ими</w:t>
      </w:r>
      <w:r w:rsidR="002B0F44" w:rsidRPr="004A4765">
        <w:t>.</w:t>
      </w:r>
      <w:r w:rsidR="005D7399" w:rsidRPr="004A4765">
        <w:t xml:space="preserve"> </w:t>
      </w:r>
    </w:p>
    <w:p w14:paraId="5F14620D" w14:textId="3EF8FEF7" w:rsidR="000E136E" w:rsidRPr="004A4765" w:rsidRDefault="000E136E" w:rsidP="000E136E">
      <w:pPr>
        <w:pStyle w:val="a0"/>
      </w:pPr>
      <w:r w:rsidRPr="004A4765">
        <w:t xml:space="preserve">Перечень передаваемых Арендатору </w:t>
      </w:r>
      <w:r w:rsidR="00B23D03">
        <w:t>ХДВ</w:t>
      </w:r>
      <w:r w:rsidRPr="004A4765">
        <w:t xml:space="preserve">, включая наличие дополнительного оборудования в них, не предусмотренного заводской комплектацией, согласовываются Сторонами дополнительно и указываются в Приложении «Перечень </w:t>
      </w:r>
      <w:r w:rsidR="00B23D03">
        <w:t>ХДВ</w:t>
      </w:r>
      <w:r w:rsidRPr="004A4765">
        <w:t>, передаваемых в аренду».</w:t>
      </w:r>
    </w:p>
    <w:p w14:paraId="74C8AC29" w14:textId="41F92D7D" w:rsidR="00CE28AB" w:rsidRPr="004A4765" w:rsidRDefault="00B23D03" w:rsidP="000E136E">
      <w:pPr>
        <w:pStyle w:val="a0"/>
      </w:pPr>
      <w:r>
        <w:t>Х</w:t>
      </w:r>
      <w:r>
        <w:t>оппер-дозаторные вагоны</w:t>
      </w:r>
      <w:r w:rsidR="00CE28AB" w:rsidRPr="004A4765">
        <w:t xml:space="preserve"> предоставляются Арендатору для </w:t>
      </w:r>
      <w:r w:rsidR="00CE28AB" w:rsidRPr="004A4765">
        <w:rPr>
          <w:color w:val="FF0000"/>
        </w:rPr>
        <w:t>[</w:t>
      </w:r>
      <w:r w:rsidR="00CE28AB" w:rsidRPr="004A4765">
        <w:t>•</w:t>
      </w:r>
      <w:r w:rsidR="00CE28AB" w:rsidRPr="004A4765">
        <w:rPr>
          <w:color w:val="FF0000"/>
        </w:rPr>
        <w:t xml:space="preserve">] </w:t>
      </w:r>
      <w:r w:rsidR="00CE28AB" w:rsidRPr="004A4765">
        <w:rPr>
          <w:color w:val="FF0000"/>
          <w:vertAlign w:val="superscript"/>
        </w:rPr>
        <w:footnoteReference w:id="5"/>
      </w:r>
    </w:p>
    <w:p w14:paraId="54630784" w14:textId="63C31E4A" w:rsidR="00CE28AB" w:rsidRPr="004A4765" w:rsidRDefault="00CE28AB" w:rsidP="000E136E">
      <w:pPr>
        <w:pStyle w:val="a0"/>
      </w:pPr>
      <w:r w:rsidRPr="004A4765">
        <w:t xml:space="preserve">Передаваемыми </w:t>
      </w:r>
      <w:r w:rsidR="00B23D03">
        <w:t>ХДВ</w:t>
      </w:r>
      <w:r w:rsidRPr="004A4765">
        <w:t xml:space="preserve"> Арендодатель владеет и распоряжается на </w:t>
      </w:r>
      <w:r w:rsidR="00460270" w:rsidRPr="004A4765">
        <w:t xml:space="preserve">законном </w:t>
      </w:r>
      <w:r w:rsidRPr="004A4765">
        <w:t xml:space="preserve">основании </w:t>
      </w:r>
      <w:r w:rsidR="00460270" w:rsidRPr="004A4765">
        <w:t>(</w:t>
      </w:r>
      <w:r w:rsidRPr="004A4765">
        <w:t>прав</w:t>
      </w:r>
      <w:r w:rsidR="00460270" w:rsidRPr="004A4765">
        <w:t>о собственности, аренда)</w:t>
      </w:r>
      <w:r w:rsidRPr="004A4765">
        <w:t>.</w:t>
      </w:r>
    </w:p>
    <w:p w14:paraId="3AC971C1" w14:textId="4473F701" w:rsidR="00CE28AB" w:rsidRPr="004A4765" w:rsidRDefault="00CE28AB" w:rsidP="000E136E">
      <w:pPr>
        <w:pStyle w:val="a0"/>
      </w:pPr>
      <w:r w:rsidRPr="004A4765">
        <w:t xml:space="preserve">Передаваемые </w:t>
      </w:r>
      <w:r w:rsidR="00B23D03">
        <w:t>ХДВ</w:t>
      </w:r>
      <w:r w:rsidRPr="004A4765">
        <w:t>, не арестованы, не заложены, не подарены, в споре, под арестом, запрещением не состоят, не обременены какими-либо иными правами и требованиями третьих лиц (залог, аренда и т.д.).</w:t>
      </w:r>
    </w:p>
    <w:p w14:paraId="77ABEB38" w14:textId="0E0C9263" w:rsidR="00A95E6D" w:rsidRPr="004A4765" w:rsidRDefault="00AB1878" w:rsidP="003F198B">
      <w:pPr>
        <w:pStyle w:val="a"/>
      </w:pPr>
      <w:r w:rsidRPr="004A4765">
        <w:t>СРОК</w:t>
      </w:r>
    </w:p>
    <w:p w14:paraId="22927BB3" w14:textId="5B850AD0" w:rsidR="00045C18" w:rsidRPr="004A4765" w:rsidRDefault="00045C18" w:rsidP="000E136E">
      <w:pPr>
        <w:pStyle w:val="a0"/>
      </w:pPr>
      <w:r w:rsidRPr="004A4765">
        <w:t>Срок аренды:</w:t>
      </w:r>
    </w:p>
    <w:tbl>
      <w:tblPr>
        <w:tblStyle w:val="ab"/>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45C18" w:rsidRPr="004A4765" w14:paraId="2A095EFC" w14:textId="77777777" w:rsidTr="00B56D7F">
        <w:tc>
          <w:tcPr>
            <w:tcW w:w="3261" w:type="dxa"/>
            <w:tcBorders>
              <w:right w:val="dotted" w:sz="4" w:space="0" w:color="A6A6A6" w:themeColor="background1" w:themeShade="A6"/>
            </w:tcBorders>
          </w:tcPr>
          <w:p w14:paraId="2DED199A" w14:textId="77777777" w:rsidR="00045C18" w:rsidRPr="004A4765" w:rsidRDefault="00045C18" w:rsidP="00B56D7F">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9818CF4" w14:textId="01DF0E5E" w:rsidR="00045C18" w:rsidRPr="004A4765" w:rsidRDefault="00045C18" w:rsidP="00B56D7F">
            <w:pPr>
              <w:pStyle w:val="SL0Text8Simplawyer"/>
              <w:rPr>
                <w:sz w:val="20"/>
                <w:szCs w:val="20"/>
              </w:rPr>
            </w:pPr>
            <w:r w:rsidRPr="004A4765">
              <w:rPr>
                <w:sz w:val="20"/>
                <w:szCs w:val="20"/>
              </w:rPr>
              <w:t xml:space="preserve">с даты передачи </w:t>
            </w:r>
            <w:r w:rsidR="00B23D03">
              <w:t>ХДВ</w:t>
            </w:r>
            <w:r w:rsidRPr="004A4765">
              <w:rPr>
                <w:sz w:val="20"/>
                <w:szCs w:val="20"/>
              </w:rPr>
              <w:t xml:space="preserve"> по </w:t>
            </w:r>
            <w:r w:rsidRPr="004A4765">
              <w:rPr>
                <w:color w:val="FF0000"/>
                <w:sz w:val="20"/>
                <w:szCs w:val="20"/>
              </w:rPr>
              <w:t>[</w:t>
            </w:r>
            <w:r w:rsidRPr="004A4765">
              <w:rPr>
                <w:sz w:val="20"/>
                <w:szCs w:val="20"/>
              </w:rPr>
              <w:t>•</w:t>
            </w:r>
            <w:r w:rsidRPr="004A4765">
              <w:rPr>
                <w:color w:val="FF0000"/>
                <w:sz w:val="20"/>
                <w:szCs w:val="20"/>
              </w:rPr>
              <w:t xml:space="preserve">] </w:t>
            </w:r>
            <w:r w:rsidRPr="004A4765">
              <w:rPr>
                <w:color w:val="FF0000"/>
                <w:sz w:val="20"/>
                <w:szCs w:val="20"/>
                <w:vertAlign w:val="superscript"/>
              </w:rPr>
              <w:footnoteReference w:id="6"/>
            </w:r>
          </w:p>
        </w:tc>
      </w:tr>
    </w:tbl>
    <w:p w14:paraId="19FCB21E" w14:textId="0F8F5040" w:rsidR="00045C18" w:rsidRPr="004A4765" w:rsidRDefault="00045C18" w:rsidP="000E136E">
      <w:pPr>
        <w:pStyle w:val="a0"/>
      </w:pPr>
      <w:r w:rsidRPr="004A4765">
        <w:t xml:space="preserve">Арендодатель передаёт </w:t>
      </w:r>
      <w:r w:rsidR="00B23D03">
        <w:t>ХДВ</w:t>
      </w:r>
      <w:r w:rsidRPr="004A4765">
        <w:t xml:space="preserve"> Арендатору не позднее </w:t>
      </w:r>
      <w:r w:rsidRPr="004A4765">
        <w:rPr>
          <w:color w:val="FF0000"/>
        </w:rPr>
        <w:t>[</w:t>
      </w:r>
      <w:r w:rsidRPr="004A4765">
        <w:t>•</w:t>
      </w:r>
      <w:r w:rsidRPr="004A4765">
        <w:rPr>
          <w:color w:val="FF0000"/>
        </w:rPr>
        <w:t xml:space="preserve">] </w:t>
      </w:r>
      <w:r w:rsidRPr="004A4765">
        <w:t>дней с даты заключения Договора.</w:t>
      </w:r>
    </w:p>
    <w:p w14:paraId="700F6B14" w14:textId="24C219D2" w:rsidR="00302096" w:rsidRPr="004A4765" w:rsidRDefault="00E34EBC" w:rsidP="00302096">
      <w:pPr>
        <w:pStyle w:val="a"/>
      </w:pPr>
      <w:r w:rsidRPr="004A4765">
        <w:t>АРЕНДНАЯ ПЛАТА</w:t>
      </w:r>
    </w:p>
    <w:p w14:paraId="35555BB4" w14:textId="108372B4" w:rsidR="00843D74" w:rsidRPr="004A4765" w:rsidRDefault="00843D74" w:rsidP="00843D74">
      <w:pPr>
        <w:pStyle w:val="a0"/>
      </w:pPr>
      <w:r w:rsidRPr="004A4765">
        <w:t>Арендная плата за календарный месяц составляет:</w:t>
      </w:r>
    </w:p>
    <w:tbl>
      <w:tblPr>
        <w:tblStyle w:val="ab"/>
        <w:tblW w:w="9072" w:type="dxa"/>
        <w:tblInd w:w="804" w:type="dxa"/>
        <w:tblCellMar>
          <w:left w:w="0" w:type="dxa"/>
          <w:right w:w="284" w:type="dxa"/>
        </w:tblCellMar>
        <w:tblLook w:val="04A0" w:firstRow="1" w:lastRow="0" w:firstColumn="1" w:lastColumn="0" w:noHBand="0" w:noVBand="1"/>
      </w:tblPr>
      <w:tblGrid>
        <w:gridCol w:w="2694"/>
        <w:gridCol w:w="3118"/>
        <w:gridCol w:w="3260"/>
      </w:tblGrid>
      <w:tr w:rsidR="00843D74" w:rsidRPr="004A4765" w14:paraId="7796F5C1" w14:textId="77777777" w:rsidTr="00843D74">
        <w:trPr>
          <w:tblHeader/>
        </w:trPr>
        <w:tc>
          <w:tcPr>
            <w:tcW w:w="2694" w:type="dxa"/>
            <w:tcBorders>
              <w:top w:val="nil"/>
              <w:left w:val="nil"/>
              <w:bottom w:val="nil"/>
              <w:right w:val="nil"/>
            </w:tcBorders>
            <w:shd w:val="clear" w:color="auto" w:fill="auto"/>
          </w:tcPr>
          <w:p w14:paraId="26ABC742" w14:textId="5D2FB1E4" w:rsidR="00843D74" w:rsidRPr="004A4765" w:rsidRDefault="00AA4F60" w:rsidP="00CE28AB">
            <w:pPr>
              <w:spacing w:after="120"/>
              <w:rPr>
                <w:rFonts w:ascii="Tahoma" w:hAnsi="Tahoma" w:cs="Tahoma"/>
                <w:sz w:val="20"/>
                <w:szCs w:val="20"/>
              </w:rPr>
            </w:pPr>
            <w:r w:rsidRPr="004A4765">
              <w:rPr>
                <w:rFonts w:ascii="Tahoma" w:eastAsia="Times New Roman" w:hAnsi="Tahoma" w:cs="Tahoma"/>
                <w:sz w:val="20"/>
                <w:szCs w:val="20"/>
                <w:lang w:eastAsia="ar-SA"/>
              </w:rPr>
              <w:t>без </w:t>
            </w:r>
            <w:r w:rsidRPr="004A4765">
              <w:rPr>
                <w:rFonts w:ascii="Tahoma" w:hAnsi="Tahoma" w:cs="Tahoma"/>
                <w:sz w:val="20"/>
                <w:szCs w:val="20"/>
              </w:rPr>
              <w:t>Н</w:t>
            </w:r>
            <w:r w:rsidR="00CE28AB" w:rsidRPr="004A4765">
              <w:rPr>
                <w:rFonts w:ascii="Tahoma" w:hAnsi="Tahoma" w:cs="Tahoma"/>
                <w:sz w:val="20"/>
                <w:szCs w:val="20"/>
              </w:rPr>
              <w:t>ДС</w:t>
            </w:r>
            <w:r w:rsidRPr="004A4765">
              <w:rPr>
                <w:rFonts w:ascii="Tahoma" w:hAnsi="Tahoma" w:cs="Tahoma"/>
                <w:sz w:val="20"/>
                <w:szCs w:val="20"/>
              </w:rPr>
              <w:t xml:space="preserve"> </w:t>
            </w:r>
          </w:p>
        </w:tc>
        <w:tc>
          <w:tcPr>
            <w:tcW w:w="3118" w:type="dxa"/>
            <w:tcBorders>
              <w:top w:val="nil"/>
              <w:left w:val="nil"/>
              <w:bottom w:val="nil"/>
              <w:right w:val="nil"/>
            </w:tcBorders>
            <w:shd w:val="clear" w:color="auto" w:fill="auto"/>
          </w:tcPr>
          <w:p w14:paraId="2707F1AA" w14:textId="314EEB30" w:rsidR="00843D74" w:rsidRPr="004A4765" w:rsidRDefault="00843D74" w:rsidP="00CE28AB">
            <w:pPr>
              <w:spacing w:after="120"/>
              <w:rPr>
                <w:rFonts w:ascii="Tahoma" w:hAnsi="Tahoma" w:cs="Tahoma"/>
                <w:sz w:val="20"/>
                <w:szCs w:val="20"/>
              </w:rPr>
            </w:pPr>
            <w:r w:rsidRPr="004A4765">
              <w:rPr>
                <w:rFonts w:ascii="Tahoma" w:hAnsi="Tahoma" w:cs="Tahoma"/>
                <w:sz w:val="20"/>
                <w:szCs w:val="20"/>
              </w:rPr>
              <w:t>НД</w:t>
            </w:r>
            <w:r w:rsidR="00CE28AB" w:rsidRPr="004A4765">
              <w:rPr>
                <w:rFonts w:ascii="Tahoma" w:hAnsi="Tahoma" w:cs="Tahoma"/>
                <w:sz w:val="20"/>
                <w:szCs w:val="20"/>
              </w:rPr>
              <w:t>С</w:t>
            </w:r>
            <w:r w:rsidRPr="004A4765">
              <w:rPr>
                <w:rFonts w:ascii="Tahoma" w:hAnsi="Tahoma" w:cs="Tahoma"/>
                <w:sz w:val="20"/>
                <w:szCs w:val="20"/>
              </w:rPr>
              <w:t xml:space="preserve"> ( </w:t>
            </w:r>
            <w:r w:rsidRPr="004A4765">
              <w:rPr>
                <w:rFonts w:ascii="Tahoma" w:hAnsi="Tahoma" w:cs="Tahoma"/>
                <w:color w:val="FF0000"/>
                <w:sz w:val="20"/>
                <w:szCs w:val="20"/>
              </w:rPr>
              <w:t>[</w:t>
            </w:r>
            <w:r w:rsidRPr="004A4765">
              <w:rPr>
                <w:rFonts w:ascii="Tahoma" w:hAnsi="Tahoma" w:cs="Tahoma"/>
                <w:sz w:val="20"/>
                <w:szCs w:val="20"/>
              </w:rPr>
              <w:t>•</w:t>
            </w:r>
            <w:r w:rsidRPr="004A4765">
              <w:rPr>
                <w:rFonts w:ascii="Tahoma" w:hAnsi="Tahoma" w:cs="Tahoma"/>
                <w:color w:val="FF0000"/>
                <w:sz w:val="20"/>
                <w:szCs w:val="20"/>
              </w:rPr>
              <w:t xml:space="preserve">] </w:t>
            </w:r>
            <w:r w:rsidRPr="004A4765">
              <w:rPr>
                <w:rFonts w:ascii="Tahoma" w:hAnsi="Tahoma" w:cs="Tahoma"/>
                <w:sz w:val="20"/>
                <w:szCs w:val="20"/>
              </w:rPr>
              <w:t xml:space="preserve">%) </w:t>
            </w:r>
          </w:p>
        </w:tc>
        <w:tc>
          <w:tcPr>
            <w:tcW w:w="3260" w:type="dxa"/>
            <w:tcBorders>
              <w:top w:val="nil"/>
              <w:left w:val="nil"/>
              <w:bottom w:val="nil"/>
              <w:right w:val="nil"/>
            </w:tcBorders>
            <w:shd w:val="clear" w:color="auto" w:fill="auto"/>
            <w:tcMar>
              <w:right w:w="0" w:type="dxa"/>
            </w:tcMar>
          </w:tcPr>
          <w:p w14:paraId="76CED38E" w14:textId="3F072FF5" w:rsidR="00843D74" w:rsidRPr="004A4765" w:rsidRDefault="007B03BC" w:rsidP="00CE28AB">
            <w:pPr>
              <w:spacing w:after="120"/>
              <w:rPr>
                <w:rFonts w:ascii="Tahoma" w:hAnsi="Tahoma" w:cs="Tahoma"/>
                <w:sz w:val="20"/>
                <w:szCs w:val="20"/>
                <w:lang w:val="en-US"/>
              </w:rPr>
            </w:pPr>
            <w:r w:rsidRPr="004A4765">
              <w:rPr>
                <w:rFonts w:ascii="Tahoma" w:hAnsi="Tahoma" w:cs="Tahoma"/>
                <w:sz w:val="20"/>
                <w:szCs w:val="20"/>
              </w:rPr>
              <w:t>Итого</w:t>
            </w:r>
            <w:r w:rsidR="00843D74" w:rsidRPr="004A4765">
              <w:rPr>
                <w:rFonts w:ascii="Tahoma" w:hAnsi="Tahoma" w:cs="Tahoma"/>
                <w:sz w:val="20"/>
                <w:szCs w:val="20"/>
              </w:rPr>
              <w:t>,</w:t>
            </w:r>
            <w:r w:rsidR="00843D74" w:rsidRPr="004A4765">
              <w:rPr>
                <w:rFonts w:ascii="Tahoma" w:hAnsi="Tahoma" w:cs="Tahoma"/>
                <w:color w:val="FF0000"/>
                <w:sz w:val="20"/>
                <w:szCs w:val="20"/>
              </w:rPr>
              <w:t xml:space="preserve"> </w:t>
            </w:r>
            <w:r w:rsidR="00843D74" w:rsidRPr="004A4765">
              <w:rPr>
                <w:rFonts w:ascii="Tahoma" w:hAnsi="Tahoma" w:cs="Tahoma"/>
                <w:sz w:val="20"/>
                <w:szCs w:val="20"/>
              </w:rPr>
              <w:t>включая </w:t>
            </w:r>
            <w:r w:rsidRPr="004A4765">
              <w:rPr>
                <w:rFonts w:ascii="Tahoma" w:hAnsi="Tahoma" w:cs="Tahoma"/>
                <w:sz w:val="20"/>
                <w:szCs w:val="20"/>
              </w:rPr>
              <w:t>НД</w:t>
            </w:r>
            <w:r w:rsidR="00CE28AB" w:rsidRPr="004A4765">
              <w:rPr>
                <w:rFonts w:ascii="Tahoma" w:hAnsi="Tahoma" w:cs="Tahoma"/>
                <w:sz w:val="20"/>
                <w:szCs w:val="20"/>
              </w:rPr>
              <w:t>С</w:t>
            </w:r>
          </w:p>
        </w:tc>
      </w:tr>
      <w:tr w:rsidR="00843D74" w:rsidRPr="004A4765" w14:paraId="42FD6FE9" w14:textId="77777777" w:rsidTr="00843D74">
        <w:trPr>
          <w:trHeight w:val="70"/>
        </w:trPr>
        <w:tc>
          <w:tcPr>
            <w:tcW w:w="2694" w:type="dxa"/>
            <w:tcBorders>
              <w:top w:val="nil"/>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55EE106" w14:textId="40D3696B" w:rsidR="00843D74" w:rsidRPr="004A4765" w:rsidRDefault="00843D74" w:rsidP="00843D74">
            <w:pPr>
              <w:spacing w:after="120"/>
              <w:rPr>
                <w:rFonts w:ascii="Tahoma" w:hAnsi="Tahoma" w:cs="Tahoma"/>
                <w:sz w:val="20"/>
                <w:szCs w:val="20"/>
              </w:rPr>
            </w:pPr>
            <w:r w:rsidRPr="004A4765">
              <w:rPr>
                <w:rFonts w:ascii="Tahoma" w:hAnsi="Tahoma" w:cs="Tahoma"/>
                <w:color w:val="FF0000"/>
                <w:sz w:val="20"/>
                <w:szCs w:val="20"/>
              </w:rPr>
              <w:t>[</w:t>
            </w:r>
            <w:r w:rsidRPr="004A4765">
              <w:rPr>
                <w:rFonts w:ascii="Tahoma" w:hAnsi="Tahoma" w:cs="Tahoma"/>
                <w:sz w:val="20"/>
                <w:szCs w:val="20"/>
              </w:rPr>
              <w:t>•</w:t>
            </w:r>
            <w:r w:rsidRPr="004A4765">
              <w:rPr>
                <w:rFonts w:ascii="Tahoma" w:hAnsi="Tahoma" w:cs="Tahoma"/>
                <w:color w:val="FF0000"/>
                <w:sz w:val="20"/>
                <w:szCs w:val="20"/>
              </w:rPr>
              <w:t>]</w:t>
            </w:r>
            <w:r w:rsidRPr="004A4765">
              <w:rPr>
                <w:rFonts w:ascii="Tahoma" w:hAnsi="Tahoma" w:cs="Tahoma"/>
                <w:sz w:val="20"/>
                <w:szCs w:val="20"/>
              </w:rPr>
              <w:t xml:space="preserve"> рублей (далее - </w:t>
            </w:r>
            <w:r w:rsidRPr="004A4765">
              <w:rPr>
                <w:rFonts w:ascii="Tahoma" w:hAnsi="Tahoma" w:cs="Tahoma"/>
                <w:b/>
                <w:sz w:val="20"/>
                <w:szCs w:val="20"/>
              </w:rPr>
              <w:t>₽</w:t>
            </w:r>
            <w:r w:rsidRPr="004A4765">
              <w:rPr>
                <w:rFonts w:ascii="Tahoma" w:hAnsi="Tahoma" w:cs="Tahoma"/>
                <w:sz w:val="20"/>
                <w:szCs w:val="20"/>
              </w:rPr>
              <w:t xml:space="preserve">) </w:t>
            </w:r>
          </w:p>
        </w:tc>
        <w:tc>
          <w:tcPr>
            <w:tcW w:w="3118" w:type="dxa"/>
            <w:tcBorders>
              <w:top w:val="nil"/>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980EB2" w14:textId="7D8691CC" w:rsidR="00843D74" w:rsidRPr="004A4765" w:rsidRDefault="00843D74" w:rsidP="00843D74">
            <w:pPr>
              <w:spacing w:after="120"/>
              <w:rPr>
                <w:rFonts w:ascii="Tahoma" w:hAnsi="Tahoma" w:cs="Tahoma"/>
                <w:sz w:val="20"/>
                <w:szCs w:val="20"/>
              </w:rPr>
            </w:pPr>
            <w:r w:rsidRPr="004A4765">
              <w:rPr>
                <w:rFonts w:ascii="Tahoma" w:hAnsi="Tahoma" w:cs="Tahoma"/>
                <w:color w:val="FF0000"/>
                <w:sz w:val="20"/>
                <w:szCs w:val="20"/>
              </w:rPr>
              <w:t>[</w:t>
            </w:r>
            <w:r w:rsidRPr="004A4765">
              <w:rPr>
                <w:rFonts w:ascii="Tahoma" w:hAnsi="Tahoma" w:cs="Tahoma"/>
                <w:sz w:val="20"/>
                <w:szCs w:val="20"/>
              </w:rPr>
              <w:t>•</w:t>
            </w:r>
            <w:r w:rsidRPr="004A4765">
              <w:rPr>
                <w:rFonts w:ascii="Tahoma" w:hAnsi="Tahoma" w:cs="Tahoma"/>
                <w:color w:val="FF0000"/>
                <w:sz w:val="20"/>
                <w:szCs w:val="20"/>
              </w:rPr>
              <w:t>]</w:t>
            </w:r>
            <w:r w:rsidRPr="004A4765">
              <w:rPr>
                <w:rFonts w:ascii="Tahoma" w:hAnsi="Tahoma" w:cs="Tahoma"/>
                <w:sz w:val="20"/>
                <w:szCs w:val="20"/>
              </w:rPr>
              <w:t xml:space="preserve"> ₽</w:t>
            </w:r>
          </w:p>
        </w:tc>
        <w:tc>
          <w:tcPr>
            <w:tcW w:w="3260" w:type="dxa"/>
            <w:tcBorders>
              <w:top w:val="nil"/>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1786668" w14:textId="1ADBF677" w:rsidR="00843D74" w:rsidRPr="004A4765" w:rsidRDefault="00843D74" w:rsidP="00967E8B">
            <w:pPr>
              <w:spacing w:after="120"/>
              <w:rPr>
                <w:rFonts w:ascii="Tahoma" w:hAnsi="Tahoma" w:cs="Tahoma"/>
                <w:bCs/>
                <w:sz w:val="20"/>
                <w:szCs w:val="20"/>
              </w:rPr>
            </w:pPr>
            <w:r w:rsidRPr="004A4765">
              <w:rPr>
                <w:rFonts w:ascii="Tahoma" w:hAnsi="Tahoma" w:cs="Tahoma"/>
                <w:bCs/>
                <w:color w:val="FF0000"/>
                <w:sz w:val="20"/>
                <w:szCs w:val="20"/>
              </w:rPr>
              <w:t>[</w:t>
            </w:r>
            <w:r w:rsidRPr="004A4765">
              <w:rPr>
                <w:rFonts w:ascii="Tahoma" w:hAnsi="Tahoma" w:cs="Tahoma"/>
                <w:bCs/>
                <w:sz w:val="20"/>
                <w:szCs w:val="20"/>
              </w:rPr>
              <w:t>•</w:t>
            </w:r>
            <w:r w:rsidRPr="004A4765">
              <w:rPr>
                <w:rFonts w:ascii="Tahoma" w:hAnsi="Tahoma" w:cs="Tahoma"/>
                <w:bCs/>
                <w:color w:val="FF0000"/>
                <w:sz w:val="20"/>
                <w:szCs w:val="20"/>
              </w:rPr>
              <w:t>]</w:t>
            </w:r>
            <w:r w:rsidRPr="004A4765">
              <w:rPr>
                <w:rFonts w:ascii="Tahoma" w:hAnsi="Tahoma" w:cs="Tahoma"/>
                <w:bCs/>
                <w:sz w:val="20"/>
                <w:szCs w:val="20"/>
              </w:rPr>
              <w:t> </w:t>
            </w:r>
            <w:r w:rsidRPr="004A4765">
              <w:rPr>
                <w:rFonts w:ascii="Tahoma" w:hAnsi="Tahoma" w:cs="Tahoma"/>
                <w:sz w:val="20"/>
                <w:szCs w:val="20"/>
              </w:rPr>
              <w:t>₽</w:t>
            </w:r>
          </w:p>
        </w:tc>
      </w:tr>
    </w:tbl>
    <w:p w14:paraId="78C0D8A4" w14:textId="5809C06E" w:rsidR="000409C2" w:rsidRPr="004A4765" w:rsidRDefault="000409C2" w:rsidP="00CE28AB">
      <w:pPr>
        <w:pStyle w:val="a0"/>
      </w:pPr>
      <w:r w:rsidRPr="004A4765">
        <w:t xml:space="preserve">Размер арендной платы по каждому </w:t>
      </w:r>
      <w:r w:rsidR="00B23D03">
        <w:t>ХДВ</w:t>
      </w:r>
      <w:r w:rsidRPr="004A4765">
        <w:t xml:space="preserve">, передаваемому в аренду, определяется Сторонами в Приложении </w:t>
      </w:r>
      <w:r w:rsidR="00734C89" w:rsidRPr="004A4765">
        <w:t xml:space="preserve">«Перечень </w:t>
      </w:r>
      <w:r w:rsidR="00B23D03">
        <w:t>ХДВ</w:t>
      </w:r>
      <w:r w:rsidR="00734C89" w:rsidRPr="004A4765">
        <w:t>, передаваемых в аренду».</w:t>
      </w:r>
    </w:p>
    <w:p w14:paraId="5089DC26" w14:textId="60CECDFA" w:rsidR="00302096" w:rsidRPr="004A4765" w:rsidRDefault="00CE28AB" w:rsidP="00CE28AB">
      <w:pPr>
        <w:pStyle w:val="a0"/>
      </w:pPr>
      <w:r w:rsidRPr="004A4765">
        <w:t>В случае если срок аренды составил неполный календарный месяц, размер арендной платы определяется по фактическому количеству дней аренды</w:t>
      </w:r>
      <w:r w:rsidR="00967E8B" w:rsidRPr="004A4765">
        <w:t>.</w:t>
      </w:r>
      <w:r w:rsidR="00302096" w:rsidRPr="004A4765">
        <w:t xml:space="preserve"> </w:t>
      </w:r>
    </w:p>
    <w:p w14:paraId="5CDCDB45" w14:textId="74A1BB8E" w:rsidR="007402EF" w:rsidRPr="004A4765" w:rsidRDefault="007402EF" w:rsidP="007402EF">
      <w:pPr>
        <w:pStyle w:val="a"/>
      </w:pPr>
      <w:r w:rsidRPr="004A4765">
        <w:t>ПОРЯДОК РАСЧЁТОВ</w:t>
      </w:r>
    </w:p>
    <w:p w14:paraId="40CF42A2" w14:textId="1B168AA3" w:rsidR="001C6447" w:rsidRPr="004A4765" w:rsidRDefault="001C6447" w:rsidP="00A1380F">
      <w:pPr>
        <w:pStyle w:val="a0"/>
      </w:pPr>
      <w:r w:rsidRPr="004A4765">
        <w:t xml:space="preserve">Оплата производится Арендатором </w:t>
      </w:r>
      <w:r w:rsidR="00B74D0E" w:rsidRPr="00CB7AF2">
        <w:rPr>
          <w:rFonts w:eastAsia="Times New Roman"/>
          <w:lang w:eastAsia="ar-SA"/>
        </w:rPr>
        <w:t xml:space="preserve">ежемесячно авансовыми платежами </w:t>
      </w:r>
      <w:r w:rsidRPr="004A4765">
        <w:t xml:space="preserve">не позднее </w:t>
      </w:r>
      <w:r w:rsidRPr="00CB7AF2">
        <w:rPr>
          <w:color w:val="FF0000"/>
        </w:rPr>
        <w:t>[</w:t>
      </w:r>
      <w:r w:rsidRPr="00CB7AF2">
        <w:t>•</w:t>
      </w:r>
      <w:r w:rsidRPr="00CB7AF2">
        <w:rPr>
          <w:color w:val="FF0000"/>
        </w:rPr>
        <w:t>]</w:t>
      </w:r>
      <w:r w:rsidRPr="004A4765">
        <w:t xml:space="preserve"> числа отчетного месяца путем перечисления денежных средств на расчетный счет Арендодателя. Отчетным месяцем считается календарный месяц аренды.</w:t>
      </w:r>
    </w:p>
    <w:p w14:paraId="6A3C1059" w14:textId="11EAFBC3" w:rsidR="001C6447" w:rsidRPr="004A4765" w:rsidRDefault="001C6447" w:rsidP="001C6447">
      <w:pPr>
        <w:pStyle w:val="afc"/>
      </w:pPr>
      <w:r w:rsidRPr="004A4765">
        <w:t xml:space="preserve">Арендатор в графе «Назначение платежа» должен указать следующую информацию: «Арендная плата за (месяц прописью) 20___ года по договору аренды </w:t>
      </w:r>
      <w:r w:rsidR="00B23D03">
        <w:t>ХДВ</w:t>
      </w:r>
      <w:r w:rsidRPr="004A4765">
        <w:t xml:space="preserve"> № _____ от __________».</w:t>
      </w:r>
    </w:p>
    <w:p w14:paraId="1D4C1BD2" w14:textId="424DC7A0" w:rsidR="001C6447" w:rsidRPr="004A4765" w:rsidRDefault="001C6447" w:rsidP="001C6447">
      <w:pPr>
        <w:pStyle w:val="afc"/>
      </w:pPr>
      <w:r w:rsidRPr="004A4765">
        <w:t xml:space="preserve">В случае, если срок аренды </w:t>
      </w:r>
      <w:r w:rsidR="00B23D03">
        <w:t>ХДВ</w:t>
      </w:r>
      <w:r w:rsidRPr="004A4765">
        <w:t xml:space="preserve"> составляет неполный календарный месяц, оплата за аренду производится Арендатором в порядке 100% предоплаты в течение 5 </w:t>
      </w:r>
      <w:proofErr w:type="spellStart"/>
      <w:r w:rsidRPr="004A4765">
        <w:t>р.д</w:t>
      </w:r>
      <w:proofErr w:type="spellEnd"/>
      <w:r w:rsidRPr="004A4765">
        <w:t>. с момента подписания Сторонами Договора.</w:t>
      </w:r>
    </w:p>
    <w:p w14:paraId="2FF1C913" w14:textId="42B11B29" w:rsidR="001C6447" w:rsidRPr="004A4765" w:rsidRDefault="001C6447" w:rsidP="001C6447">
      <w:pPr>
        <w:pStyle w:val="afc"/>
      </w:pPr>
      <w:r w:rsidRPr="004A4765">
        <w:t xml:space="preserve">В случае, если дата заключения Договора является более поздней, чем дата, до которой должна производиться уплата арендных платежей, арендная плата за первый отчетный период аренды должна быть произведена Арендатором в течение 5 </w:t>
      </w:r>
      <w:proofErr w:type="spellStart"/>
      <w:r w:rsidRPr="004A4765">
        <w:t>р.д</w:t>
      </w:r>
      <w:proofErr w:type="spellEnd"/>
      <w:r w:rsidRPr="004A4765">
        <w:t xml:space="preserve">. с момента заключения Договора. </w:t>
      </w:r>
    </w:p>
    <w:p w14:paraId="497E560F" w14:textId="0CA444C9" w:rsidR="00CE28AB" w:rsidRPr="004A4765" w:rsidRDefault="00CE28AB" w:rsidP="00CE28AB">
      <w:pPr>
        <w:pStyle w:val="a0"/>
      </w:pPr>
      <w:r w:rsidRPr="004A4765">
        <w:t>Оплата производится Арендатором путем перечисления денежных средств на расчетный счет Арендодателя, указанный в разделе Договора о реквизитах Сторон.</w:t>
      </w:r>
    </w:p>
    <w:p w14:paraId="0EB85E7C" w14:textId="77777777" w:rsidR="00CE28AB" w:rsidRPr="004A4765" w:rsidRDefault="00CE28AB" w:rsidP="00CE28AB">
      <w:pPr>
        <w:pStyle w:val="a0"/>
      </w:pPr>
      <w:r w:rsidRPr="004A4765">
        <w:t>Датой исполнения обязательств Арендатора по оплате является дата зачисления денежных средств на расчетный счет Арендодателя.</w:t>
      </w:r>
    </w:p>
    <w:p w14:paraId="71540E8C" w14:textId="574E02D7" w:rsidR="00CE28AB" w:rsidRPr="004A4765" w:rsidRDefault="00CE28AB" w:rsidP="00CE28AB">
      <w:pPr>
        <w:pStyle w:val="a0"/>
      </w:pPr>
      <w:r w:rsidRPr="004A4765">
        <w:t>Счета-фактуры выставляются в соответствии с требованиями, установленными действующим законодательством Российской Федерации.</w:t>
      </w:r>
    </w:p>
    <w:p w14:paraId="09F50D6A" w14:textId="1AB85B32" w:rsidR="003B41DF" w:rsidRPr="004A4765" w:rsidRDefault="003B41DF" w:rsidP="003B41DF">
      <w:pPr>
        <w:pStyle w:val="a0"/>
      </w:pPr>
      <w:r w:rsidRPr="004A4765">
        <w:t xml:space="preserve">В случае отказа Арендодателя или Арендатора от исполнения Договора аренды частично и возврата Арендатором </w:t>
      </w:r>
      <w:r w:rsidR="00B74D0E" w:rsidRPr="004A4765">
        <w:t xml:space="preserve">части </w:t>
      </w:r>
      <w:r w:rsidRPr="004A4765">
        <w:t xml:space="preserve">арендуемых </w:t>
      </w:r>
      <w:r w:rsidR="00B23D03">
        <w:t>ХДВ</w:t>
      </w:r>
      <w:r w:rsidRPr="004A4765">
        <w:t xml:space="preserve">, Арендодатель осуществляет перерасчет арендной платы и письменно уведомляет об этом Арендатора в течение 5 </w:t>
      </w:r>
      <w:proofErr w:type="spellStart"/>
      <w:r w:rsidRPr="004A4765">
        <w:t>р.д</w:t>
      </w:r>
      <w:proofErr w:type="spellEnd"/>
      <w:r w:rsidRPr="004A4765">
        <w:t>.</w:t>
      </w:r>
      <w:r w:rsidR="007C5E2D" w:rsidRPr="004A4765">
        <w:rPr>
          <w:rStyle w:val="aa"/>
          <w:color w:val="FF0000"/>
        </w:rPr>
        <w:t xml:space="preserve"> </w:t>
      </w:r>
      <w:r w:rsidR="007C5E2D" w:rsidRPr="004A4765">
        <w:rPr>
          <w:rStyle w:val="aa"/>
          <w:color w:val="FF0000"/>
        </w:rPr>
        <w:footnoteReference w:id="7"/>
      </w:r>
      <w:r w:rsidRPr="004A4765">
        <w:t xml:space="preserve"> с момента подписания Сторонами </w:t>
      </w:r>
      <w:r w:rsidR="004D7F34" w:rsidRPr="004A4765">
        <w:t>А</w:t>
      </w:r>
      <w:r w:rsidRPr="004A4765">
        <w:t>кта при</w:t>
      </w:r>
      <w:r w:rsidR="00B74D0E" w:rsidRPr="004A4765">
        <w:t>ё</w:t>
      </w:r>
      <w:r w:rsidRPr="004A4765">
        <w:t xml:space="preserve">ма-передачи </w:t>
      </w:r>
      <w:r w:rsidR="00B23D03">
        <w:t>ХДВ</w:t>
      </w:r>
      <w:r w:rsidRPr="004A4765">
        <w:t xml:space="preserve"> из аренды. Размер арендной платы за </w:t>
      </w:r>
      <w:r w:rsidR="00B23D03">
        <w:t>ХДВ</w:t>
      </w:r>
      <w:r w:rsidRPr="004A4765">
        <w:t xml:space="preserve">, оставшиеся в пользовании Арендатора, уменьшается на сумму арендной платы за </w:t>
      </w:r>
      <w:r w:rsidR="00B23D03">
        <w:t>ХДВ</w:t>
      </w:r>
      <w:r w:rsidRPr="004A4765">
        <w:t xml:space="preserve">, возвращенные из аренды. </w:t>
      </w:r>
    </w:p>
    <w:p w14:paraId="7D13E832" w14:textId="78341633" w:rsidR="006C22FA" w:rsidRPr="004A4765" w:rsidRDefault="006C22FA" w:rsidP="006C22FA">
      <w:pPr>
        <w:pStyle w:val="a"/>
      </w:pPr>
      <w:r w:rsidRPr="004A4765">
        <w:t>ОБЩИЕ УСЛОВИЯ</w:t>
      </w:r>
    </w:p>
    <w:p w14:paraId="7FBFC0AB" w14:textId="34FED2F4" w:rsidR="006C22FA" w:rsidRPr="004A4765" w:rsidRDefault="006C22FA" w:rsidP="006C22FA">
      <w:pPr>
        <w:pStyle w:val="afc"/>
      </w:pPr>
      <w:r w:rsidRPr="004A4765">
        <w:t>Неотъемлемой частью Договора являются следующие разделы Общих условий договоров,</w:t>
      </w:r>
      <w:r w:rsidR="003114A0" w:rsidRPr="004A4765">
        <w:t xml:space="preserve"> </w:t>
      </w:r>
      <w:r w:rsidR="004C65D2" w:rsidRPr="004A4765">
        <w:t xml:space="preserve">в редакции на дату заключения Договора, </w:t>
      </w:r>
      <w:r w:rsidRPr="004A4765">
        <w:t xml:space="preserve">размещённые на официальном сайте ПАО «ГМК </w:t>
      </w:r>
      <w:r w:rsidRPr="004A4765">
        <w:lastRenderedPageBreak/>
        <w:t xml:space="preserve">«Норильский никель» по адресу: </w:t>
      </w:r>
      <w:hyperlink r:id="rId8" w:anchor="obshchie-usloviya-dogovorov" w:history="1">
        <w:r w:rsidRPr="004A4765">
          <w:t>https://www.nornickel.ru/suppliers/contractual-documentation/#obshchie-usloviya-dogovorov</w:t>
        </w:r>
      </w:hyperlink>
      <w:r w:rsidRPr="004A4765">
        <w:t xml:space="preserve"> (далее – </w:t>
      </w:r>
      <w:r w:rsidRPr="004A4765">
        <w:rPr>
          <w:b/>
        </w:rPr>
        <w:t>Общие условия</w:t>
      </w:r>
      <w:r w:rsidRPr="004A4765">
        <w:t>):</w:t>
      </w:r>
    </w:p>
    <w:p w14:paraId="192EF29A" w14:textId="440D49E1" w:rsidR="001203D9" w:rsidRPr="004A4765" w:rsidRDefault="001203D9" w:rsidP="001203D9">
      <w:pPr>
        <w:pStyle w:val="afc"/>
      </w:pPr>
      <w:r w:rsidRPr="004A4765">
        <w:t>- «Заверения об обстоятельствах»;</w:t>
      </w:r>
    </w:p>
    <w:p w14:paraId="3C7AC14D" w14:textId="77777777" w:rsidR="007C3A65" w:rsidRPr="004A4765" w:rsidRDefault="007C3A65" w:rsidP="007C3A65">
      <w:pPr>
        <w:pStyle w:val="afc"/>
      </w:pPr>
      <w:r w:rsidRPr="004A4765">
        <w:t>- «Действие непреодолимой силы»;</w:t>
      </w:r>
    </w:p>
    <w:p w14:paraId="4C567246" w14:textId="77777777" w:rsidR="007C3A65" w:rsidRPr="004A4765" w:rsidRDefault="007C3A65" w:rsidP="007C3A65">
      <w:pPr>
        <w:pStyle w:val="afc"/>
      </w:pPr>
      <w:r w:rsidRPr="004A4765">
        <w:t>- «Конфиденциальность»;</w:t>
      </w:r>
    </w:p>
    <w:p w14:paraId="2B6AD653" w14:textId="77777777" w:rsidR="007C3A65" w:rsidRPr="004A4765" w:rsidRDefault="007C3A65" w:rsidP="007C3A65">
      <w:pPr>
        <w:pStyle w:val="afc"/>
      </w:pPr>
      <w:r w:rsidRPr="004A4765">
        <w:t>- «Порядок разрешения споров»;</w:t>
      </w:r>
    </w:p>
    <w:p w14:paraId="3CAD0166" w14:textId="31532A0F" w:rsidR="007C3A65" w:rsidRPr="004A4765" w:rsidRDefault="007C3A65" w:rsidP="007C3A65">
      <w:pPr>
        <w:pStyle w:val="afc"/>
      </w:pPr>
      <w:r w:rsidRPr="004A4765">
        <w:t>- «Антикоррупционная оговорка»;</w:t>
      </w:r>
      <w:r w:rsidRPr="004A4765">
        <w:rPr>
          <w:color w:val="FF0000"/>
          <w:shd w:val="clear" w:color="auto" w:fill="FFFFFF" w:themeFill="background1"/>
        </w:rPr>
        <w:t xml:space="preserve"> </w:t>
      </w:r>
    </w:p>
    <w:p w14:paraId="541B7853" w14:textId="77777777" w:rsidR="007C3A65" w:rsidRPr="004A4765" w:rsidRDefault="007C3A65" w:rsidP="007C3A65">
      <w:pPr>
        <w:pStyle w:val="afc"/>
      </w:pPr>
      <w:r w:rsidRPr="004A4765">
        <w:t>- «Прочие условия»;</w:t>
      </w:r>
    </w:p>
    <w:p w14:paraId="3CE3F2ED" w14:textId="77777777" w:rsidR="007C3A65" w:rsidRPr="004A4765" w:rsidRDefault="007C3A65" w:rsidP="007C3A65">
      <w:pPr>
        <w:pStyle w:val="afc"/>
      </w:pPr>
      <w:r w:rsidRPr="004A4765">
        <w:t>- «Защита персональных данных»;</w:t>
      </w:r>
    </w:p>
    <w:p w14:paraId="04127A66" w14:textId="0FEB41B9" w:rsidR="007C3A65" w:rsidRPr="004A4765" w:rsidRDefault="007C3A65" w:rsidP="007C3A65">
      <w:pPr>
        <w:pStyle w:val="afc"/>
      </w:pPr>
      <w:r w:rsidRPr="004A4765">
        <w:t>- «Требования информационной безопасности».</w:t>
      </w:r>
    </w:p>
    <w:p w14:paraId="35BA3D2B" w14:textId="4EC04CF4" w:rsidR="006C22FA" w:rsidRPr="004A4765" w:rsidRDefault="006C22FA" w:rsidP="006C22FA">
      <w:pPr>
        <w:pStyle w:val="a0"/>
        <w:numPr>
          <w:ilvl w:val="0"/>
          <w:numId w:val="0"/>
        </w:numPr>
        <w:ind w:left="851"/>
      </w:pPr>
      <w:r w:rsidRPr="004A4765">
        <w:t>При расхождении между положениями Договора и Общих условий применяются положения Договора.</w:t>
      </w:r>
    </w:p>
    <w:p w14:paraId="25ACD349" w14:textId="66B35B8B" w:rsidR="00625480" w:rsidRPr="004A4765" w:rsidRDefault="00625480" w:rsidP="00625480">
      <w:pPr>
        <w:pStyle w:val="a"/>
      </w:pPr>
      <w:r w:rsidRPr="004A4765">
        <w:t xml:space="preserve">ОБЩИЕ ТРЕБОВАНИЯ К ИСПОЛНЕНИЮ ДОГОВОРА </w:t>
      </w:r>
    </w:p>
    <w:p w14:paraId="3FB17A08" w14:textId="77777777" w:rsidR="005F2046" w:rsidRPr="004A4765" w:rsidRDefault="005F2046" w:rsidP="005F2046">
      <w:pPr>
        <w:pStyle w:val="afc"/>
        <w:rPr>
          <w:b/>
        </w:rPr>
      </w:pPr>
      <w:r w:rsidRPr="004A4765">
        <w:rPr>
          <w:b/>
        </w:rPr>
        <w:t>Арендодатель обязуется:</w:t>
      </w:r>
    </w:p>
    <w:p w14:paraId="4CFB4874" w14:textId="14EA2CC4" w:rsidR="004B431F" w:rsidRPr="004A4765" w:rsidRDefault="004B431F" w:rsidP="004B431F">
      <w:pPr>
        <w:pStyle w:val="a0"/>
      </w:pPr>
      <w:r w:rsidRPr="004A4765">
        <w:t xml:space="preserve">Передать Арендатору </w:t>
      </w:r>
      <w:r w:rsidR="00B23D03">
        <w:t>ХДВ</w:t>
      </w:r>
      <w:r w:rsidRPr="004A4765">
        <w:t xml:space="preserve"> по Акту приёма-передачи в пригодном для использования состоянии.</w:t>
      </w:r>
    </w:p>
    <w:p w14:paraId="706A71D9" w14:textId="45E60EB9" w:rsidR="004B431F" w:rsidRPr="004A4765" w:rsidRDefault="004B431F" w:rsidP="004B431F">
      <w:pPr>
        <w:pStyle w:val="a0"/>
      </w:pPr>
      <w:r w:rsidRPr="004A4765">
        <w:t xml:space="preserve">При необходимости (в случае передачи Арендатору </w:t>
      </w:r>
      <w:r w:rsidR="00B23D03">
        <w:t>ХДВ</w:t>
      </w:r>
      <w:r w:rsidRPr="004A4765">
        <w:t xml:space="preserve">, арендованных у третьего лица) получить согласие у своего Арендодателя на последующую сдачу в аренду </w:t>
      </w:r>
      <w:r w:rsidR="00B23D03">
        <w:t>ХДВ</w:t>
      </w:r>
      <w:r w:rsidRPr="004A4765">
        <w:t xml:space="preserve"> Арендатору.</w:t>
      </w:r>
    </w:p>
    <w:p w14:paraId="258A0978" w14:textId="3CB6F444" w:rsidR="004B431F" w:rsidRPr="004A4765" w:rsidRDefault="004B431F" w:rsidP="004B431F">
      <w:pPr>
        <w:pStyle w:val="a0"/>
      </w:pPr>
      <w:r w:rsidRPr="004A4765">
        <w:t xml:space="preserve">Не совершать действий, препятствующих Арендатору использовать </w:t>
      </w:r>
      <w:r w:rsidR="00B23D03">
        <w:t>ХДВ</w:t>
      </w:r>
      <w:r w:rsidRPr="004A4765">
        <w:t xml:space="preserve"> в соответствии с целями, определенными Договором.</w:t>
      </w:r>
    </w:p>
    <w:p w14:paraId="06233B6E" w14:textId="5EB16EFA" w:rsidR="004B431F" w:rsidRPr="006B71D1" w:rsidRDefault="004B431F" w:rsidP="004B431F">
      <w:pPr>
        <w:pStyle w:val="a0"/>
      </w:pPr>
      <w:r w:rsidRPr="006B71D1">
        <w:t xml:space="preserve">Содержать </w:t>
      </w:r>
      <w:r w:rsidR="00B23D03">
        <w:t>ХДВ</w:t>
      </w:r>
      <w:r w:rsidRPr="006B71D1">
        <w:t xml:space="preserve"> в надлежащем техническом состоянии, своевременно осуществлять периодическое техническое обслуживание, проведение диагностического контроля технического состояния </w:t>
      </w:r>
      <w:r w:rsidR="00B23D03">
        <w:t>ХДВ</w:t>
      </w:r>
      <w:r w:rsidRPr="006B71D1">
        <w:t>, получать диагностические карты.</w:t>
      </w:r>
    </w:p>
    <w:p w14:paraId="49ECC650" w14:textId="14821F2A" w:rsidR="0064481B" w:rsidRPr="004A4765" w:rsidRDefault="004B431F" w:rsidP="0064481B">
      <w:pPr>
        <w:pStyle w:val="a0"/>
      </w:pPr>
      <w:r w:rsidRPr="004A4765">
        <w:rPr>
          <w:shd w:val="clear" w:color="auto" w:fill="FFFFFF" w:themeFill="background1"/>
        </w:rPr>
        <w:t>В</w:t>
      </w:r>
      <w:r w:rsidR="0064481B" w:rsidRPr="004A4765">
        <w:t xml:space="preserve"> случае необходимости, по согласованию с Арендатором, предоставлять ему подменные </w:t>
      </w:r>
      <w:r w:rsidR="00B23D03">
        <w:t>ХДВ</w:t>
      </w:r>
      <w:r w:rsidR="0064481B" w:rsidRPr="004A4765">
        <w:t xml:space="preserve"> на период технического обслуживания и ремонтов </w:t>
      </w:r>
      <w:r w:rsidR="00B23D03">
        <w:t>ХДВ</w:t>
      </w:r>
      <w:r w:rsidR="0064481B" w:rsidRPr="004A4765">
        <w:t xml:space="preserve">, указанных в Приложении «Перечень </w:t>
      </w:r>
      <w:r w:rsidR="00B23D03">
        <w:t>ХДВ</w:t>
      </w:r>
      <w:r w:rsidR="0064481B" w:rsidRPr="004A4765">
        <w:t xml:space="preserve">, передаваемых в аренду». При этом стоимость арендной платы не изменятся. </w:t>
      </w:r>
      <w:r w:rsidR="0064481B" w:rsidRPr="006B71D1">
        <w:t xml:space="preserve">Перечень подменных </w:t>
      </w:r>
      <w:r w:rsidR="00B23D03">
        <w:t>ХДВ</w:t>
      </w:r>
      <w:r w:rsidR="0064481B" w:rsidRPr="006B71D1">
        <w:t xml:space="preserve"> согласовывается в Приложении № 3 «Перечень подменных </w:t>
      </w:r>
      <w:r w:rsidR="00B23D03">
        <w:t>ХДВ</w:t>
      </w:r>
      <w:r w:rsidR="0064481B" w:rsidRPr="006B71D1">
        <w:t>».</w:t>
      </w:r>
      <w:r w:rsidR="0064481B" w:rsidRPr="004A4765">
        <w:rPr>
          <w:color w:val="FF0000"/>
          <w:shd w:val="clear" w:color="auto" w:fill="FFFFFF" w:themeFill="background1"/>
        </w:rPr>
        <w:t xml:space="preserve"> </w:t>
      </w:r>
    </w:p>
    <w:p w14:paraId="75C72105" w14:textId="1DF2E6C0" w:rsidR="004B431F" w:rsidRPr="004A4765" w:rsidRDefault="004B431F" w:rsidP="004B431F">
      <w:pPr>
        <w:pStyle w:val="a0"/>
      </w:pPr>
      <w:r w:rsidRPr="004A4765">
        <w:t xml:space="preserve">Самостоятельно и за свой счет осуществлять обязательное страхование, обязательность которого предусмотрена нормами действующего законодательства Российской Федерации. </w:t>
      </w:r>
    </w:p>
    <w:p w14:paraId="734AA0EB" w14:textId="408DDFDA" w:rsidR="004B431F" w:rsidRPr="004A4765" w:rsidRDefault="004B431F" w:rsidP="004B431F">
      <w:pPr>
        <w:pStyle w:val="a0"/>
      </w:pPr>
      <w:r w:rsidRPr="004A4765">
        <w:t xml:space="preserve">Производить за свой счет капитальный и </w:t>
      </w:r>
      <w:r w:rsidR="006B71D1">
        <w:t>деповской</w:t>
      </w:r>
      <w:r w:rsidRPr="004A4765">
        <w:t xml:space="preserve"> ремонт </w:t>
      </w:r>
      <w:r w:rsidR="00B23D03">
        <w:t>ХДВ</w:t>
      </w:r>
      <w:r w:rsidRPr="004A4765">
        <w:t>.</w:t>
      </w:r>
    </w:p>
    <w:p w14:paraId="110C4AFD" w14:textId="3110E0BC" w:rsidR="004B431F" w:rsidRPr="004A4765" w:rsidRDefault="004B431F" w:rsidP="004B431F">
      <w:pPr>
        <w:pStyle w:val="a0"/>
      </w:pPr>
      <w:r w:rsidRPr="004A4765">
        <w:t>Самостоятельно нести расходы по уплате штрафов, налагаемых соответствующими государственными органами за допущенные Арендодателем нарушения действующего законодательства Российской Федерации.</w:t>
      </w:r>
    </w:p>
    <w:p w14:paraId="3C9C6A46" w14:textId="7C10073A" w:rsidR="004B431F" w:rsidRPr="004A4765" w:rsidRDefault="004B431F" w:rsidP="004B431F">
      <w:pPr>
        <w:pStyle w:val="a0"/>
      </w:pPr>
      <w:r w:rsidRPr="004A4765">
        <w:t>Арендодатель в силу действующего законодательства Российской Федерации несет ответственность перед третьими лицами за причинение ущерба имуществу, жизни и здоровью третьих лиц. Арендодатель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14:paraId="57D2C959" w14:textId="77777777" w:rsidR="004B431F" w:rsidRPr="004A4765" w:rsidRDefault="004B431F" w:rsidP="004B431F">
      <w:pPr>
        <w:pStyle w:val="afc"/>
        <w:rPr>
          <w:b/>
        </w:rPr>
      </w:pPr>
      <w:r w:rsidRPr="004A4765">
        <w:rPr>
          <w:b/>
        </w:rPr>
        <w:t>Арендатор обязуется:</w:t>
      </w:r>
    </w:p>
    <w:p w14:paraId="226FF2F5" w14:textId="55151E90" w:rsidR="004B431F" w:rsidRPr="004A4765" w:rsidRDefault="004B431F" w:rsidP="004B431F">
      <w:pPr>
        <w:pStyle w:val="a0"/>
      </w:pPr>
      <w:r w:rsidRPr="004A4765">
        <w:lastRenderedPageBreak/>
        <w:t xml:space="preserve">Принять </w:t>
      </w:r>
      <w:r w:rsidR="00B23D03">
        <w:t>ХДВ</w:t>
      </w:r>
      <w:r w:rsidRPr="004A4765">
        <w:t xml:space="preserve"> по Акту приёма-передачи и использовать их исключительно для целей, определенных </w:t>
      </w:r>
      <w:r w:rsidR="00696474" w:rsidRPr="004A4765">
        <w:t>Договором</w:t>
      </w:r>
      <w:r w:rsidRPr="004A4765">
        <w:t xml:space="preserve">. Изменение целевого использования </w:t>
      </w:r>
      <w:r w:rsidR="00B23D03">
        <w:t>ХДВ</w:t>
      </w:r>
      <w:r w:rsidRPr="004A4765">
        <w:t xml:space="preserve"> возможно по согласованию с Арендодателем.</w:t>
      </w:r>
    </w:p>
    <w:p w14:paraId="3BC87839" w14:textId="2B58FF8B" w:rsidR="004B431F" w:rsidRPr="004A4765" w:rsidRDefault="004B431F" w:rsidP="004B431F">
      <w:pPr>
        <w:pStyle w:val="a0"/>
      </w:pPr>
      <w:r w:rsidRPr="004A4765">
        <w:t>Своевременно и полностью выплачивать Арендодателю арендную плату, установленную Договором, изменениями и дополнениями к нему.</w:t>
      </w:r>
    </w:p>
    <w:p w14:paraId="14B8E6AC" w14:textId="0A13807B" w:rsidR="004B431F" w:rsidRPr="004A4765" w:rsidRDefault="004B431F" w:rsidP="004B431F">
      <w:pPr>
        <w:pStyle w:val="a0"/>
      </w:pPr>
      <w:r w:rsidRPr="004A4765">
        <w:t xml:space="preserve">В случае получения соответствующего требования от Арендодателя в течение 5 </w:t>
      </w:r>
      <w:proofErr w:type="spellStart"/>
      <w:r w:rsidRPr="004A4765">
        <w:t>р</w:t>
      </w:r>
      <w:r w:rsidR="00696474" w:rsidRPr="004A4765">
        <w:t>.</w:t>
      </w:r>
      <w:r w:rsidRPr="004A4765">
        <w:t>д</w:t>
      </w:r>
      <w:proofErr w:type="spellEnd"/>
      <w:r w:rsidR="00696474" w:rsidRPr="004A4765">
        <w:t>.</w:t>
      </w:r>
      <w:r w:rsidRPr="004A4765">
        <w:t xml:space="preserve"> предоставить Арендодателю копию платежного документа, подтверждающего перечисление арендной платы.</w:t>
      </w:r>
    </w:p>
    <w:p w14:paraId="1475FE4C" w14:textId="21781947" w:rsidR="004B431F" w:rsidRPr="004A4765" w:rsidRDefault="004B431F" w:rsidP="004B431F">
      <w:pPr>
        <w:pStyle w:val="a0"/>
      </w:pPr>
      <w:r w:rsidRPr="004A4765">
        <w:t xml:space="preserve">Соблюдать при использовании </w:t>
      </w:r>
      <w:r w:rsidR="00B23D03">
        <w:t>ХДВ</w:t>
      </w:r>
      <w:r w:rsidRPr="004A4765">
        <w:t xml:space="preserve"> требования организаций государственного контроля и надзора, иных контролирующих органов, а также отраслевых правил и норм, действующих в отношении видов деятельности Арендатора</w:t>
      </w:r>
      <w:r w:rsidR="004E6619">
        <w:t>,</w:t>
      </w:r>
      <w:r w:rsidRPr="004A4765">
        <w:t xml:space="preserve"> и использования арендуемых им </w:t>
      </w:r>
      <w:r w:rsidR="00B23D03">
        <w:t>ХДВ</w:t>
      </w:r>
      <w:r w:rsidRPr="004A4765">
        <w:t>.</w:t>
      </w:r>
    </w:p>
    <w:p w14:paraId="0DA96ABA" w14:textId="2D6DC57D" w:rsidR="004B431F" w:rsidRPr="004A4765" w:rsidRDefault="004B431F" w:rsidP="004B431F">
      <w:pPr>
        <w:pStyle w:val="a0"/>
      </w:pPr>
      <w:r w:rsidRPr="004A4765">
        <w:t xml:space="preserve">Не производить переоборудование, модернизацию, иное улучшение </w:t>
      </w:r>
      <w:r w:rsidR="00B23D03">
        <w:t>ХДВ</w:t>
      </w:r>
      <w:r w:rsidRPr="004A4765">
        <w:t xml:space="preserve">, а также его модификацию, изменение характеристик без предварительного письменного согласия Арендодателя. Произведенные Арендатором отделимые улучшения </w:t>
      </w:r>
      <w:r w:rsidR="00B23D03">
        <w:t>ХДВ</w:t>
      </w:r>
      <w:r w:rsidRPr="004A4765">
        <w:t xml:space="preserve"> являются его собственностью.</w:t>
      </w:r>
    </w:p>
    <w:p w14:paraId="37700F21" w14:textId="43CC847B" w:rsidR="004B431F" w:rsidRPr="004A4765" w:rsidRDefault="004B431F" w:rsidP="004B431F">
      <w:pPr>
        <w:pStyle w:val="a0"/>
      </w:pPr>
      <w:r w:rsidRPr="004A4765">
        <w:t xml:space="preserve">Не заключать сделки, следствием которых является или может явиться какое-либо обременение или переход прав на предоставленные Арендатору по Договору </w:t>
      </w:r>
      <w:r w:rsidR="00B23D03">
        <w:t>ХДВ</w:t>
      </w:r>
      <w:r w:rsidRPr="004A4765">
        <w:t xml:space="preserve"> (в частности, договоры залога, субаренды, передачи во временное безвозмездное пользование, уступки права (требования), внесение права аренды </w:t>
      </w:r>
      <w:r w:rsidR="00B23D03">
        <w:t>ХДВ</w:t>
      </w:r>
      <w:r w:rsidRPr="004A4765">
        <w:t xml:space="preserve"> в уставный капитал организации и др.) без письменного согласия Арендодателя.</w:t>
      </w:r>
    </w:p>
    <w:p w14:paraId="6101293F" w14:textId="186B20EA" w:rsidR="004B431F" w:rsidRPr="004A4765" w:rsidRDefault="004B431F" w:rsidP="004B431F">
      <w:pPr>
        <w:pStyle w:val="a0"/>
      </w:pPr>
      <w:r w:rsidRPr="004A4765">
        <w:t xml:space="preserve">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w:t>
      </w:r>
      <w:r w:rsidR="00B23D03">
        <w:t>ХДВ</w:t>
      </w:r>
      <w:r w:rsidRPr="004A4765">
        <w:t>, экологическую и санитарную обстановку.</w:t>
      </w:r>
    </w:p>
    <w:p w14:paraId="049841F0" w14:textId="091B7776" w:rsidR="004B431F" w:rsidRPr="004A4765" w:rsidRDefault="004B431F" w:rsidP="004B431F">
      <w:pPr>
        <w:pStyle w:val="a0"/>
      </w:pPr>
      <w:r w:rsidRPr="004A4765">
        <w:t xml:space="preserve">Обеспечить представителям Арендодателя беспрепятственный доступ к </w:t>
      </w:r>
      <w:r w:rsidR="00B23D03">
        <w:t>ХДВ</w:t>
      </w:r>
      <w:r w:rsidRPr="004A4765">
        <w:t xml:space="preserve"> для их осмотра и проверки соблюдения условий Договора.</w:t>
      </w:r>
    </w:p>
    <w:p w14:paraId="372ADB58" w14:textId="6BF60F72" w:rsidR="004B431F" w:rsidRPr="004A4765" w:rsidRDefault="004B431F" w:rsidP="004B431F">
      <w:pPr>
        <w:pStyle w:val="a0"/>
      </w:pPr>
      <w:r w:rsidRPr="004A4765">
        <w:t xml:space="preserve">При необходимости использования </w:t>
      </w:r>
      <w:r w:rsidR="00B23D03">
        <w:t>ХДВ</w:t>
      </w:r>
      <w:r w:rsidRPr="004A4765">
        <w:t xml:space="preserve"> на территории объектов с установленным специальным пропускным и/или </w:t>
      </w:r>
      <w:proofErr w:type="spellStart"/>
      <w:r w:rsidRPr="004A4765">
        <w:t>внутриобъектовым</w:t>
      </w:r>
      <w:proofErr w:type="spellEnd"/>
      <w:r w:rsidRPr="004A4765">
        <w:t xml:space="preserve"> режимами, самостоятельно оформлять необходимые разрешения (пропуски) на </w:t>
      </w:r>
      <w:r w:rsidR="00B23D03">
        <w:t>ХДВ</w:t>
      </w:r>
      <w:r w:rsidRPr="004A4765">
        <w:t xml:space="preserve"> и экипаж.</w:t>
      </w:r>
    </w:p>
    <w:p w14:paraId="022D9B82" w14:textId="6E87B079" w:rsidR="004B431F" w:rsidRPr="004A4765" w:rsidRDefault="004B431F" w:rsidP="004B431F">
      <w:pPr>
        <w:pStyle w:val="a0"/>
      </w:pPr>
      <w:r w:rsidRPr="006B71D1">
        <w:t xml:space="preserve">В месте получения </w:t>
      </w:r>
      <w:r w:rsidR="00B23D03">
        <w:t>ХДВ</w:t>
      </w:r>
      <w:r w:rsidRPr="006B71D1">
        <w:t xml:space="preserve"> в аренду или в ином месте, указанном Арендат</w:t>
      </w:r>
      <w:r w:rsidR="006B71D1" w:rsidRPr="006B71D1">
        <w:t>оро</w:t>
      </w:r>
      <w:r w:rsidRPr="006B71D1">
        <w:t>м</w:t>
      </w:r>
      <w:r w:rsidRPr="004A4765">
        <w:t>, возвратить по акту при</w:t>
      </w:r>
      <w:r w:rsidR="006C6029">
        <w:t>ё</w:t>
      </w:r>
      <w:r w:rsidRPr="004A4765">
        <w:t xml:space="preserve">ма-передачи </w:t>
      </w:r>
      <w:r w:rsidR="00B23D03">
        <w:t>ХДВ</w:t>
      </w:r>
      <w:r w:rsidRPr="004A4765">
        <w:t xml:space="preserve"> из аренды в день прекращения действия Договора в исправном состоянии с учетом нормального износа, в полной сохранности, со всеми согласованными улучшениями.</w:t>
      </w:r>
    </w:p>
    <w:p w14:paraId="2AB38A38" w14:textId="06053440" w:rsidR="004B431F" w:rsidRPr="004A4765" w:rsidRDefault="004B431F" w:rsidP="004B431F">
      <w:pPr>
        <w:pStyle w:val="a0"/>
      </w:pPr>
      <w:r w:rsidRPr="004A4765">
        <w:t xml:space="preserve">Арендатор несет ответственность перед Арендодателем за гибель или повреждение </w:t>
      </w:r>
      <w:r w:rsidR="00B23D03">
        <w:t>ХДВ</w:t>
      </w:r>
      <w:r w:rsidRPr="004A4765">
        <w:t>, произошедшие в результате действий, упущений или бездействия Арендатора, или по вине третьих лиц.</w:t>
      </w:r>
    </w:p>
    <w:p w14:paraId="44CA3E78" w14:textId="1372847F" w:rsidR="004B431F" w:rsidRPr="004A4765" w:rsidRDefault="004B431F" w:rsidP="004B431F">
      <w:pPr>
        <w:pStyle w:val="a0"/>
      </w:pPr>
      <w:r w:rsidRPr="004A4765">
        <w:t xml:space="preserve">В случае гибели или повреждения </w:t>
      </w:r>
      <w:r w:rsidR="00B23D03">
        <w:t>ХДВ</w:t>
      </w:r>
      <w:r w:rsidRPr="004A4765">
        <w:t>, Арендатор возмещает Арендодателю ущерб, размер которого определяется независимым оценщиком, назначенным Арендодателем, с последующим возмещением Арендатором расходов на оценку.</w:t>
      </w:r>
    </w:p>
    <w:p w14:paraId="1DCB4DF3" w14:textId="64016F55" w:rsidR="004B431F" w:rsidRPr="004A4765" w:rsidRDefault="004B431F" w:rsidP="004B431F">
      <w:pPr>
        <w:pStyle w:val="a0"/>
      </w:pPr>
      <w:r w:rsidRPr="004A4765">
        <w:t xml:space="preserve">Возмещение ущерба, расходов на оценку, а также всех иных расходов Арендодателя, связанных с проведением оценки, производится Арендатором после получения отчета независимого оценщика об оценке размера ущерба в срок не позднее 5 </w:t>
      </w:r>
      <w:proofErr w:type="spellStart"/>
      <w:r w:rsidRPr="004A4765">
        <w:t>р</w:t>
      </w:r>
      <w:r w:rsidR="00696474" w:rsidRPr="004A4765">
        <w:t>.</w:t>
      </w:r>
      <w:r w:rsidRPr="004A4765">
        <w:t>д</w:t>
      </w:r>
      <w:proofErr w:type="spellEnd"/>
      <w:r w:rsidR="00696474" w:rsidRPr="004A4765">
        <w:t>.</w:t>
      </w:r>
      <w:r w:rsidRPr="004A4765">
        <w:t xml:space="preserve"> после получения соответствующего уведомления и счета, выставленного Арендодателем.</w:t>
      </w:r>
    </w:p>
    <w:p w14:paraId="452D1EB2" w14:textId="77777777" w:rsidR="00622E59" w:rsidRPr="004A4765" w:rsidRDefault="00622E59" w:rsidP="00622E59">
      <w:pPr>
        <w:pStyle w:val="a"/>
      </w:pPr>
      <w:r w:rsidRPr="004A4765">
        <w:lastRenderedPageBreak/>
        <w:t>ОТВЕТСТВЕННОСТЬ</w:t>
      </w:r>
    </w:p>
    <w:tbl>
      <w:tblPr>
        <w:tblStyle w:val="ab"/>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2"/>
        <w:gridCol w:w="5102"/>
        <w:gridCol w:w="3969"/>
      </w:tblGrid>
      <w:tr w:rsidR="00622E59" w:rsidRPr="004A4765" w14:paraId="4A0D2D83" w14:textId="77777777" w:rsidTr="006B71D1">
        <w:trPr>
          <w:trHeight w:val="141"/>
          <w:tblHeader/>
        </w:trPr>
        <w:tc>
          <w:tcPr>
            <w:tcW w:w="852" w:type="dxa"/>
          </w:tcPr>
          <w:p w14:paraId="6EFF7C89" w14:textId="77777777" w:rsidR="00622E59" w:rsidRPr="004A4765" w:rsidRDefault="00622E59" w:rsidP="00B55C98">
            <w:pPr>
              <w:pStyle w:val="SL0CommentSimplawyer"/>
              <w:tabs>
                <w:tab w:val="clear" w:pos="851"/>
              </w:tabs>
              <w:spacing w:before="0" w:after="100"/>
              <w:ind w:left="-142" w:right="135" w:firstLine="567"/>
              <w:rPr>
                <w:sz w:val="24"/>
              </w:rPr>
            </w:pPr>
          </w:p>
        </w:tc>
        <w:tc>
          <w:tcPr>
            <w:tcW w:w="5102" w:type="dxa"/>
            <w:tcBorders>
              <w:bottom w:val="dotted" w:sz="4" w:space="0" w:color="A6A6A6" w:themeColor="background1" w:themeShade="A6"/>
            </w:tcBorders>
          </w:tcPr>
          <w:p w14:paraId="5A5986DC" w14:textId="77777777" w:rsidR="00622E59" w:rsidRPr="004A4765" w:rsidRDefault="00622E59" w:rsidP="00B55C98">
            <w:pPr>
              <w:pStyle w:val="SL0CommentSimplawyer"/>
              <w:spacing w:before="0" w:after="100"/>
              <w:ind w:left="142" w:firstLine="5"/>
              <w:rPr>
                <w:b/>
                <w:sz w:val="24"/>
              </w:rPr>
            </w:pPr>
            <w:r w:rsidRPr="004A4765">
              <w:rPr>
                <w:b/>
                <w:sz w:val="24"/>
              </w:rPr>
              <w:t>Нарушение</w:t>
            </w:r>
          </w:p>
        </w:tc>
        <w:tc>
          <w:tcPr>
            <w:tcW w:w="3969" w:type="dxa"/>
            <w:tcBorders>
              <w:bottom w:val="dotted" w:sz="4" w:space="0" w:color="A6A6A6" w:themeColor="background1" w:themeShade="A6"/>
            </w:tcBorders>
          </w:tcPr>
          <w:p w14:paraId="37977FC3" w14:textId="77777777" w:rsidR="00622E59" w:rsidRPr="004A4765" w:rsidRDefault="00622E59" w:rsidP="00B55C98">
            <w:pPr>
              <w:pStyle w:val="SL0CommentSimplawyer"/>
              <w:spacing w:before="0" w:after="100"/>
              <w:ind w:left="142" w:firstLine="5"/>
              <w:rPr>
                <w:b/>
                <w:sz w:val="24"/>
              </w:rPr>
            </w:pPr>
            <w:r w:rsidRPr="004A4765">
              <w:rPr>
                <w:b/>
                <w:sz w:val="24"/>
              </w:rPr>
              <w:t>Ответственность</w:t>
            </w:r>
          </w:p>
        </w:tc>
      </w:tr>
      <w:tr w:rsidR="00622E59" w:rsidRPr="004A4765" w14:paraId="6FFA7088" w14:textId="77777777" w:rsidTr="006B71D1">
        <w:trPr>
          <w:hidden/>
        </w:trPr>
        <w:tc>
          <w:tcPr>
            <w:tcW w:w="852" w:type="dxa"/>
          </w:tcPr>
          <w:p w14:paraId="3FD6949D"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5169B951"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2BEDEE3E"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73C7562C"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116A5329"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58FEAC11"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72A35AA6"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54BD2640"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51CA01C8" w14:textId="77777777" w:rsidR="00341CDD" w:rsidRPr="00341CDD" w:rsidRDefault="00341CDD" w:rsidP="00341CDD">
            <w:pPr>
              <w:pStyle w:val="a6"/>
              <w:numPr>
                <w:ilvl w:val="0"/>
                <w:numId w:val="9"/>
              </w:numPr>
              <w:tabs>
                <w:tab w:val="left" w:pos="851"/>
                <w:tab w:val="left" w:pos="1418"/>
                <w:tab w:val="left" w:pos="3119"/>
              </w:tabs>
              <w:suppressAutoHyphens/>
              <w:spacing w:before="120" w:after="240"/>
              <w:contextualSpacing w:val="0"/>
              <w:jc w:val="both"/>
              <w:rPr>
                <w:rFonts w:ascii="Tahoma" w:eastAsia="Tahoma" w:hAnsi="Tahoma" w:cs="Tahoma"/>
                <w:bCs/>
                <w:vanish/>
                <w:sz w:val="20"/>
                <w:lang w:eastAsia="en-US"/>
              </w:rPr>
            </w:pPr>
          </w:p>
          <w:p w14:paraId="7697D3FA" w14:textId="777154AA" w:rsidR="00622E59" w:rsidRPr="004A4765" w:rsidRDefault="00622E59" w:rsidP="00341CDD">
            <w:pPr>
              <w:pStyle w:val="a0"/>
              <w:numPr>
                <w:ilvl w:val="1"/>
                <w:numId w:val="9"/>
              </w:numPr>
              <w:tabs>
                <w:tab w:val="clear" w:pos="1276"/>
                <w:tab w:val="num" w:pos="567"/>
              </w:tabs>
              <w:ind w:left="0"/>
            </w:pPr>
          </w:p>
        </w:tc>
        <w:tc>
          <w:tcPr>
            <w:tcW w:w="510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9AC1269" w14:textId="1578C3A6" w:rsidR="00622E59" w:rsidRPr="004A4765" w:rsidRDefault="00610586" w:rsidP="00610586">
            <w:pPr>
              <w:pStyle w:val="SL0TextSimplawyer"/>
              <w:ind w:left="142"/>
            </w:pPr>
            <w:r w:rsidRPr="004A4765">
              <w:rPr>
                <w:rFonts w:eastAsiaTheme="minorHAnsi"/>
              </w:rPr>
              <w:t xml:space="preserve">Арендатор </w:t>
            </w:r>
            <w:r w:rsidR="00622E59" w:rsidRPr="004A4765">
              <w:rPr>
                <w:rFonts w:eastAsiaTheme="minorHAnsi"/>
              </w:rPr>
              <w:t xml:space="preserve">нарушил </w:t>
            </w:r>
            <w:r w:rsidRPr="004A4765">
              <w:rPr>
                <w:rFonts w:eastAsiaTheme="minorHAnsi"/>
              </w:rPr>
              <w:t xml:space="preserve">объем и </w:t>
            </w:r>
            <w:r w:rsidR="00622E59" w:rsidRPr="004A4765">
              <w:rPr>
                <w:rFonts w:eastAsiaTheme="minorHAnsi"/>
              </w:rPr>
              <w:t xml:space="preserve">сроки </w:t>
            </w:r>
            <w:r w:rsidRPr="004A4765">
              <w:rPr>
                <w:rFonts w:eastAsiaTheme="minorHAnsi"/>
              </w:rPr>
              <w:t>по арендной плате</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4B11E6" w14:textId="7E71E7E2" w:rsidR="00622E59" w:rsidRPr="004A4765" w:rsidRDefault="00622E59" w:rsidP="00610586">
            <w:pPr>
              <w:pStyle w:val="SL0TextSimplawyer"/>
              <w:ind w:left="142" w:firstLine="5"/>
            </w:pPr>
            <w:r w:rsidRPr="004A4765">
              <w:rPr>
                <w:rFonts w:eastAsiaTheme="minorHAnsi"/>
              </w:rPr>
              <w:t>пени в размере 0,</w:t>
            </w:r>
            <w:r w:rsidR="00610586" w:rsidRPr="004A4765">
              <w:rPr>
                <w:rFonts w:eastAsiaTheme="minorHAnsi"/>
              </w:rPr>
              <w:t>1</w:t>
            </w:r>
            <w:r w:rsidRPr="004A4765">
              <w:rPr>
                <w:rFonts w:eastAsiaTheme="minorHAnsi"/>
              </w:rPr>
              <w:t> %</w:t>
            </w:r>
            <w:r w:rsidRPr="004A4765">
              <w:rPr>
                <w:lang w:bidi="ru-RU"/>
              </w:rPr>
              <w:t xml:space="preserve"> </w:t>
            </w:r>
            <w:r w:rsidRPr="004A4765">
              <w:rPr>
                <w:rFonts w:eastAsiaTheme="minorHAnsi"/>
              </w:rPr>
              <w:t xml:space="preserve">от суммы </w:t>
            </w:r>
            <w:r w:rsidRPr="004A4765">
              <w:rPr>
                <w:rFonts w:eastAsiaTheme="minorHAnsi"/>
                <w:lang w:bidi="ru-RU"/>
              </w:rPr>
              <w:t>платежа, оплата которого просрочена,</w:t>
            </w:r>
            <w:r w:rsidRPr="004A4765">
              <w:rPr>
                <w:rFonts w:eastAsiaTheme="minorHAnsi"/>
              </w:rPr>
              <w:t xml:space="preserve"> за каждый день просрочки</w:t>
            </w:r>
          </w:p>
        </w:tc>
      </w:tr>
      <w:tr w:rsidR="00217893" w:rsidRPr="004A4765" w14:paraId="0E38EA84" w14:textId="77777777" w:rsidTr="006B71D1">
        <w:tc>
          <w:tcPr>
            <w:tcW w:w="852" w:type="dxa"/>
          </w:tcPr>
          <w:p w14:paraId="28232859" w14:textId="77777777" w:rsidR="00217893" w:rsidRPr="004A4765" w:rsidRDefault="00217893" w:rsidP="00622E59">
            <w:pPr>
              <w:pStyle w:val="a0"/>
              <w:numPr>
                <w:ilvl w:val="1"/>
                <w:numId w:val="9"/>
              </w:numPr>
              <w:tabs>
                <w:tab w:val="clear" w:pos="1276"/>
              </w:tabs>
              <w:ind w:left="851" w:hanging="851"/>
            </w:pPr>
          </w:p>
        </w:tc>
        <w:tc>
          <w:tcPr>
            <w:tcW w:w="510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7CF9687" w14:textId="4ECA8808" w:rsidR="00217893" w:rsidRPr="004A4765" w:rsidRDefault="00217893" w:rsidP="00610586">
            <w:pPr>
              <w:pStyle w:val="SL0TextSimplawyer"/>
              <w:ind w:left="142"/>
              <w:rPr>
                <w:color w:val="FF0000"/>
                <w:lang w:eastAsia="ru-RU"/>
              </w:rPr>
            </w:pPr>
            <w:r w:rsidRPr="004A4765">
              <w:rPr>
                <w:rFonts w:eastAsiaTheme="minorHAnsi"/>
              </w:rPr>
              <w:t xml:space="preserve">Арендатор нарушил срок возврата </w:t>
            </w:r>
            <w:r w:rsidR="00B23D03">
              <w:t>ХДВ</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1CE9BBA" w14:textId="1F71E0DA" w:rsidR="00217893" w:rsidRPr="004A4765" w:rsidRDefault="00217893" w:rsidP="00D027CD">
            <w:pPr>
              <w:pStyle w:val="SL0TextSimplawyer"/>
              <w:ind w:left="142" w:firstLine="5"/>
              <w:rPr>
                <w:rFonts w:eastAsiaTheme="minorHAnsi"/>
              </w:rPr>
            </w:pPr>
            <w:r w:rsidRPr="004A4765">
              <w:rPr>
                <w:rFonts w:eastAsiaTheme="minorHAnsi"/>
              </w:rPr>
              <w:t>пени в размере 0,1 %</w:t>
            </w:r>
            <w:r w:rsidRPr="004A4765">
              <w:rPr>
                <w:lang w:bidi="ru-RU"/>
              </w:rPr>
              <w:t xml:space="preserve"> </w:t>
            </w:r>
            <w:r w:rsidRPr="004A4765">
              <w:rPr>
                <w:rFonts w:eastAsiaTheme="minorHAnsi"/>
              </w:rPr>
              <w:t>от месячной арендной платы за каждый день просрочки</w:t>
            </w:r>
            <w:r w:rsidR="000E38E6" w:rsidRPr="004A4765">
              <w:rPr>
                <w:rFonts w:eastAsiaTheme="minorHAnsi"/>
              </w:rPr>
              <w:t xml:space="preserve"> </w:t>
            </w:r>
          </w:p>
        </w:tc>
      </w:tr>
      <w:tr w:rsidR="00D925CE" w:rsidRPr="004A4765" w14:paraId="26A4436E" w14:textId="77777777" w:rsidTr="006B71D1">
        <w:tc>
          <w:tcPr>
            <w:tcW w:w="852" w:type="dxa"/>
          </w:tcPr>
          <w:p w14:paraId="34C654B2" w14:textId="77777777" w:rsidR="00D925CE" w:rsidRPr="004A4765" w:rsidRDefault="00D925CE" w:rsidP="00622E59">
            <w:pPr>
              <w:pStyle w:val="a0"/>
              <w:numPr>
                <w:ilvl w:val="1"/>
                <w:numId w:val="9"/>
              </w:numPr>
              <w:tabs>
                <w:tab w:val="clear" w:pos="1276"/>
              </w:tabs>
              <w:ind w:left="851" w:hanging="851"/>
            </w:pPr>
          </w:p>
        </w:tc>
        <w:tc>
          <w:tcPr>
            <w:tcW w:w="510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7ABF047" w14:textId="2BB2866B" w:rsidR="00D925CE" w:rsidRPr="004A4765" w:rsidRDefault="00D925CE" w:rsidP="00B23D03">
            <w:pPr>
              <w:pStyle w:val="SL0TextSimplawyer"/>
              <w:ind w:left="142"/>
              <w:rPr>
                <w:rFonts w:eastAsiaTheme="minorHAnsi"/>
              </w:rPr>
            </w:pPr>
            <w:r w:rsidRPr="004A4765">
              <w:rPr>
                <w:rFonts w:eastAsiaTheme="minorHAnsi"/>
              </w:rPr>
              <w:t>Аренд</w:t>
            </w:r>
            <w:r w:rsidR="00B23D03">
              <w:rPr>
                <w:rFonts w:eastAsiaTheme="minorHAnsi"/>
              </w:rPr>
              <w:t>одатель</w:t>
            </w:r>
            <w:r w:rsidRPr="004A4765">
              <w:rPr>
                <w:rFonts w:eastAsiaTheme="minorHAnsi"/>
              </w:rPr>
              <w:t xml:space="preserve"> нарушил требования о содержании </w:t>
            </w:r>
            <w:r w:rsidR="009044AF">
              <w:t>ХДВ</w:t>
            </w:r>
            <w:r w:rsidRPr="004A4765">
              <w:rPr>
                <w:rFonts w:eastAsiaTheme="minorHAnsi"/>
              </w:rPr>
              <w:t xml:space="preserve"> в надлежащем техническом состоянии, своевременном осуществлении периодического технического обслуживания, проведение диагностического контроля технического состояния </w:t>
            </w:r>
            <w:r w:rsidR="009044AF">
              <w:t>ХДВ</w:t>
            </w:r>
            <w:r w:rsidRPr="004A4765">
              <w:rPr>
                <w:rFonts w:eastAsiaTheme="minorHAnsi"/>
              </w:rPr>
              <w:t>, получению диагностических карт.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A2DB5CC" w14:textId="2728B2D6" w:rsidR="00D925CE" w:rsidRPr="004A4765" w:rsidRDefault="00D925CE" w:rsidP="00D027CD">
            <w:pPr>
              <w:pStyle w:val="SL0TextSimplawyer"/>
              <w:ind w:left="142" w:firstLine="5"/>
              <w:rPr>
                <w:rFonts w:eastAsiaTheme="minorHAnsi"/>
              </w:rPr>
            </w:pPr>
            <w:r w:rsidRPr="004A4765">
              <w:rPr>
                <w:rFonts w:eastAsiaTheme="minorHAnsi"/>
              </w:rPr>
              <w:t>штраф в размере 20 % от месячной арендной платы за каждое нарушение</w:t>
            </w:r>
          </w:p>
        </w:tc>
      </w:tr>
      <w:tr w:rsidR="000E38E6" w:rsidRPr="004A4765" w14:paraId="01DAF754" w14:textId="77777777" w:rsidTr="006B71D1">
        <w:tc>
          <w:tcPr>
            <w:tcW w:w="852" w:type="dxa"/>
          </w:tcPr>
          <w:p w14:paraId="4235F78A" w14:textId="77777777" w:rsidR="000E38E6" w:rsidRPr="004A4765" w:rsidRDefault="000E38E6" w:rsidP="00622E59">
            <w:pPr>
              <w:pStyle w:val="a0"/>
              <w:numPr>
                <w:ilvl w:val="1"/>
                <w:numId w:val="9"/>
              </w:numPr>
              <w:tabs>
                <w:tab w:val="clear" w:pos="1276"/>
              </w:tabs>
              <w:ind w:left="851" w:hanging="851"/>
            </w:pPr>
          </w:p>
        </w:tc>
        <w:tc>
          <w:tcPr>
            <w:tcW w:w="510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B665375" w14:textId="18D506B0" w:rsidR="000E38E6" w:rsidRPr="004A4765" w:rsidRDefault="000E38E6" w:rsidP="009044AF">
            <w:pPr>
              <w:pStyle w:val="SL0TextSimplawyer"/>
              <w:ind w:left="142"/>
              <w:rPr>
                <w:rFonts w:eastAsiaTheme="minorHAnsi"/>
              </w:rPr>
            </w:pPr>
            <w:r w:rsidRPr="004A4765">
              <w:rPr>
                <w:rFonts w:eastAsiaTheme="minorHAnsi"/>
              </w:rPr>
              <w:t>Аренд</w:t>
            </w:r>
            <w:r w:rsidR="009044AF">
              <w:rPr>
                <w:rFonts w:eastAsiaTheme="minorHAnsi"/>
              </w:rPr>
              <w:t>одатель</w:t>
            </w:r>
            <w:r w:rsidRPr="004A4765">
              <w:rPr>
                <w:rFonts w:eastAsiaTheme="minorHAnsi"/>
              </w:rPr>
              <w:t xml:space="preserve"> не произвел </w:t>
            </w:r>
            <w:r w:rsidRPr="004A4765">
              <w:t xml:space="preserve">за свой счет капитальный и </w:t>
            </w:r>
            <w:r w:rsidR="009044AF">
              <w:t>деповско</w:t>
            </w:r>
            <w:r w:rsidRPr="004A4765">
              <w:t xml:space="preserve">й ремонт арендуемых </w:t>
            </w:r>
            <w:r w:rsidR="009044AF">
              <w:t>ХДВ</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F9C7FAE" w14:textId="37783EA3" w:rsidR="000E38E6" w:rsidRPr="004A4765" w:rsidRDefault="000E38E6" w:rsidP="00D027CD">
            <w:pPr>
              <w:pStyle w:val="SL0TextSimplawyer"/>
              <w:ind w:left="142" w:firstLine="5"/>
              <w:rPr>
                <w:rFonts w:eastAsiaTheme="minorHAnsi"/>
              </w:rPr>
            </w:pPr>
            <w:r w:rsidRPr="004A4765">
              <w:rPr>
                <w:rFonts w:eastAsiaTheme="minorHAnsi"/>
              </w:rPr>
              <w:t>штраф в размере 20 % от месячной арендной платы за каждое нарушение</w:t>
            </w:r>
          </w:p>
        </w:tc>
      </w:tr>
      <w:tr w:rsidR="005E5DDC" w:rsidRPr="004A4765" w14:paraId="36B3B000" w14:textId="77777777" w:rsidTr="006B71D1">
        <w:tc>
          <w:tcPr>
            <w:tcW w:w="852" w:type="dxa"/>
          </w:tcPr>
          <w:p w14:paraId="3719879E" w14:textId="77777777" w:rsidR="005E5DDC" w:rsidRPr="004A4765" w:rsidRDefault="005E5DDC" w:rsidP="005752CF">
            <w:pPr>
              <w:pStyle w:val="a0"/>
              <w:numPr>
                <w:ilvl w:val="1"/>
                <w:numId w:val="9"/>
              </w:numPr>
              <w:tabs>
                <w:tab w:val="clear" w:pos="1276"/>
              </w:tabs>
              <w:ind w:left="851" w:hanging="851"/>
            </w:pPr>
          </w:p>
        </w:tc>
        <w:tc>
          <w:tcPr>
            <w:tcW w:w="9071"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7488DF" w14:textId="70C360A7" w:rsidR="005E5DDC" w:rsidRPr="004A4765" w:rsidRDefault="005E5DDC" w:rsidP="005E5DDC">
            <w:pPr>
              <w:pStyle w:val="SL0TextSimplawyer"/>
              <w:ind w:left="142" w:firstLine="5"/>
              <w:rPr>
                <w:rFonts w:eastAsiaTheme="minorHAnsi"/>
              </w:rPr>
            </w:pPr>
            <w:r w:rsidRPr="004A4765">
              <w:rPr>
                <w:rFonts w:eastAsiaTheme="minorHAnsi"/>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tc>
      </w:tr>
    </w:tbl>
    <w:p w14:paraId="465CE110" w14:textId="7379FEF3" w:rsidR="005843EC" w:rsidRPr="004A4765" w:rsidRDefault="005843EC" w:rsidP="005843EC">
      <w:pPr>
        <w:pStyle w:val="a"/>
      </w:pPr>
      <w:r w:rsidRPr="004A4765">
        <w:t>ПРЕКРАЩЕНИЕ ДОГОВОРА</w:t>
      </w:r>
    </w:p>
    <w:p w14:paraId="47D19B21" w14:textId="27342B27" w:rsidR="00F553E9" w:rsidRPr="004A4765" w:rsidRDefault="00F553E9" w:rsidP="00B55C98">
      <w:pPr>
        <w:pStyle w:val="a0"/>
      </w:pPr>
      <w:r w:rsidRPr="004A4765">
        <w:t xml:space="preserve">Стороны вправе в любое время отказаться от исполнения Договора в одностороннем порядке полностью или частично без обращения в суд путем направления в адрес другой Стороны соответствующего уведомления, при этом Договор прекращает свое действие по истечении 15 </w:t>
      </w:r>
      <w:proofErr w:type="spellStart"/>
      <w:r w:rsidRPr="004A4765">
        <w:t>к.д</w:t>
      </w:r>
      <w:proofErr w:type="spellEnd"/>
      <w:r w:rsidRPr="004A4765">
        <w:t>. с момента получения одной Стороной от другой</w:t>
      </w:r>
      <w:r w:rsidR="00644B7A" w:rsidRPr="004A4765">
        <w:t xml:space="preserve"> </w:t>
      </w:r>
      <w:r w:rsidRPr="004A4765">
        <w:t xml:space="preserve">соответствующего письменного уведомления. </w:t>
      </w:r>
    </w:p>
    <w:p w14:paraId="1C1AF7D2" w14:textId="78658DED" w:rsidR="00707177" w:rsidRPr="004A4765" w:rsidRDefault="00707177" w:rsidP="00707177">
      <w:pPr>
        <w:pStyle w:val="a"/>
      </w:pPr>
      <w:r w:rsidRPr="004A4765">
        <w:t>ФОРМЫ ДОКУМЕНТОВ</w:t>
      </w:r>
    </w:p>
    <w:tbl>
      <w:tblPr>
        <w:tblStyle w:val="ab"/>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707177" w:rsidRPr="004A4765" w14:paraId="758D70C3" w14:textId="77777777" w:rsidTr="00B55C98">
        <w:tc>
          <w:tcPr>
            <w:tcW w:w="4252" w:type="dxa"/>
            <w:shd w:val="clear" w:color="auto" w:fill="F2F2F2" w:themeFill="background1" w:themeFillShade="F2"/>
            <w:vAlign w:val="center"/>
          </w:tcPr>
          <w:p w14:paraId="51A1E6C4" w14:textId="77777777" w:rsidR="00707177" w:rsidRPr="004A4765" w:rsidRDefault="00707177" w:rsidP="00B55C98">
            <w:pPr>
              <w:pStyle w:val="aff8"/>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A4765">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4B1EBEE0" w14:textId="77777777" w:rsidR="00707177" w:rsidRPr="004A4765" w:rsidRDefault="00707177" w:rsidP="00B55C98">
            <w:pPr>
              <w:pStyle w:val="aff8"/>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A4765">
              <w:rPr>
                <w:rFonts w:ascii="Tahoma" w:hAnsi="Tahoma" w:cs="Tahoma"/>
                <w:b/>
                <w:sz w:val="20"/>
                <w:szCs w:val="20"/>
              </w:rPr>
              <w:t>По какой форме составляется</w:t>
            </w:r>
          </w:p>
        </w:tc>
      </w:tr>
      <w:tr w:rsidR="00707177" w:rsidRPr="004A4765" w14:paraId="55B9258F" w14:textId="77777777" w:rsidTr="00B55C98">
        <w:tc>
          <w:tcPr>
            <w:tcW w:w="4252" w:type="dxa"/>
            <w:vAlign w:val="center"/>
          </w:tcPr>
          <w:p w14:paraId="4E2BDD6D" w14:textId="06E58DA7" w:rsidR="00707177" w:rsidRPr="004A4765" w:rsidRDefault="00707177" w:rsidP="00527D0B">
            <w:pPr>
              <w:pStyle w:val="aff8"/>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4A4765">
              <w:rPr>
                <w:rFonts w:ascii="Tahoma" w:hAnsi="Tahoma" w:cs="Tahoma"/>
                <w:sz w:val="20"/>
                <w:szCs w:val="20"/>
              </w:rPr>
              <w:t>Акт при</w:t>
            </w:r>
            <w:r w:rsidR="00527D0B" w:rsidRPr="004A4765">
              <w:rPr>
                <w:rFonts w:ascii="Tahoma" w:hAnsi="Tahoma" w:cs="Tahoma"/>
                <w:sz w:val="20"/>
                <w:szCs w:val="20"/>
              </w:rPr>
              <w:t>ё</w:t>
            </w:r>
            <w:r w:rsidRPr="004A4765">
              <w:rPr>
                <w:rFonts w:ascii="Tahoma" w:hAnsi="Tahoma" w:cs="Tahoma"/>
                <w:sz w:val="20"/>
                <w:szCs w:val="20"/>
              </w:rPr>
              <w:t>ма-передачи</w:t>
            </w:r>
          </w:p>
        </w:tc>
        <w:tc>
          <w:tcPr>
            <w:tcW w:w="4820" w:type="dxa"/>
            <w:vAlign w:val="center"/>
          </w:tcPr>
          <w:p w14:paraId="486E978F" w14:textId="6F6F9BFA" w:rsidR="00707177" w:rsidRPr="004A4765" w:rsidRDefault="00112F3E" w:rsidP="006C6029">
            <w:pPr>
              <w:pStyle w:val="aff8"/>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A4765">
              <w:rPr>
                <w:rFonts w:ascii="Tahoma" w:hAnsi="Tahoma" w:cs="Tahoma"/>
                <w:sz w:val="20"/>
                <w:szCs w:val="20"/>
              </w:rPr>
              <w:t xml:space="preserve">Акт </w:t>
            </w:r>
            <w:r w:rsidR="00BB1050" w:rsidRPr="00BB1050">
              <w:rPr>
                <w:rFonts w:ascii="Tahoma" w:hAnsi="Tahoma" w:cs="Tahoma"/>
                <w:sz w:val="20"/>
                <w:szCs w:val="20"/>
              </w:rPr>
              <w:t>о при</w:t>
            </w:r>
            <w:r w:rsidR="006C6029">
              <w:rPr>
                <w:rFonts w:ascii="Tahoma" w:hAnsi="Tahoma" w:cs="Tahoma"/>
                <w:sz w:val="20"/>
                <w:szCs w:val="20"/>
              </w:rPr>
              <w:t>ё</w:t>
            </w:r>
            <w:r w:rsidR="00BB1050" w:rsidRPr="00BB1050">
              <w:rPr>
                <w:rFonts w:ascii="Tahoma" w:hAnsi="Tahoma" w:cs="Tahoma"/>
                <w:sz w:val="20"/>
                <w:szCs w:val="20"/>
              </w:rPr>
              <w:t>ме - передаче объекта (</w:t>
            </w:r>
            <w:proofErr w:type="spellStart"/>
            <w:r w:rsidR="00BB1050" w:rsidRPr="00BB1050">
              <w:rPr>
                <w:rFonts w:ascii="Tahoma" w:hAnsi="Tahoma" w:cs="Tahoma"/>
                <w:sz w:val="20"/>
                <w:szCs w:val="20"/>
              </w:rPr>
              <w:t>ов</w:t>
            </w:r>
            <w:proofErr w:type="spellEnd"/>
            <w:r w:rsidR="00BB1050" w:rsidRPr="00BB1050">
              <w:rPr>
                <w:rFonts w:ascii="Tahoma" w:hAnsi="Tahoma" w:cs="Tahoma"/>
                <w:sz w:val="20"/>
                <w:szCs w:val="20"/>
              </w:rPr>
              <w:t>) основных средств из/в аренды (у)</w:t>
            </w:r>
            <w:r w:rsidRPr="004A4765">
              <w:rPr>
                <w:rFonts w:ascii="Tahoma" w:hAnsi="Tahoma" w:cs="Tahoma"/>
                <w:sz w:val="20"/>
                <w:szCs w:val="20"/>
              </w:rPr>
              <w:t xml:space="preserve"> НН.ОС-9.1</w:t>
            </w:r>
          </w:p>
        </w:tc>
      </w:tr>
      <w:tr w:rsidR="00615161" w:rsidRPr="004A4765" w14:paraId="5B59D659" w14:textId="77777777" w:rsidTr="00B55C98">
        <w:tc>
          <w:tcPr>
            <w:tcW w:w="4252" w:type="dxa"/>
            <w:vAlign w:val="center"/>
          </w:tcPr>
          <w:p w14:paraId="53127126" w14:textId="20197428" w:rsidR="00615161" w:rsidRPr="004A4765" w:rsidRDefault="00615161" w:rsidP="00527D0B">
            <w:pPr>
              <w:pStyle w:val="aff8"/>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4A4765">
              <w:rPr>
                <w:rFonts w:ascii="Tahoma" w:hAnsi="Tahoma" w:cs="Tahoma"/>
                <w:sz w:val="20"/>
                <w:szCs w:val="20"/>
              </w:rPr>
              <w:t>Акт при</w:t>
            </w:r>
            <w:r w:rsidR="00527D0B" w:rsidRPr="004A4765">
              <w:rPr>
                <w:rFonts w:ascii="Tahoma" w:hAnsi="Tahoma" w:cs="Tahoma"/>
                <w:sz w:val="20"/>
                <w:szCs w:val="20"/>
              </w:rPr>
              <w:t>ё</w:t>
            </w:r>
            <w:r w:rsidRPr="004A4765">
              <w:rPr>
                <w:rFonts w:ascii="Tahoma" w:hAnsi="Tahoma" w:cs="Tahoma"/>
                <w:sz w:val="20"/>
                <w:szCs w:val="20"/>
              </w:rPr>
              <w:t>ма-передачи материальных ценностей</w:t>
            </w:r>
          </w:p>
        </w:tc>
        <w:tc>
          <w:tcPr>
            <w:tcW w:w="4820" w:type="dxa"/>
            <w:vAlign w:val="center"/>
          </w:tcPr>
          <w:p w14:paraId="058BB2DF" w14:textId="4D740E8B" w:rsidR="00615161" w:rsidRPr="004A4765" w:rsidRDefault="00615161" w:rsidP="00615161">
            <w:pPr>
              <w:pStyle w:val="aff8"/>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4A4765">
              <w:rPr>
                <w:rFonts w:ascii="Tahoma" w:hAnsi="Tahoma" w:cs="Tahoma"/>
                <w:sz w:val="20"/>
                <w:szCs w:val="20"/>
              </w:rPr>
              <w:t>Составляется в произвольной форме</w:t>
            </w:r>
          </w:p>
        </w:tc>
      </w:tr>
    </w:tbl>
    <w:p w14:paraId="67F85160" w14:textId="77777777" w:rsidR="00B54CEF" w:rsidRPr="004A4765" w:rsidRDefault="00B54CEF" w:rsidP="003F198B">
      <w:pPr>
        <w:pStyle w:val="a"/>
      </w:pPr>
      <w:r w:rsidRPr="004A4765">
        <w:t>ПОДСУДНОСТЬ</w:t>
      </w:r>
    </w:p>
    <w:p w14:paraId="3C56BA33" w14:textId="0DBD2939" w:rsidR="00B54CEF" w:rsidRPr="004A4765" w:rsidRDefault="00B54CEF" w:rsidP="000F6A77">
      <w:pPr>
        <w:pStyle w:val="a0"/>
        <w:numPr>
          <w:ilvl w:val="0"/>
          <w:numId w:val="0"/>
        </w:numPr>
        <w:ind w:left="851"/>
      </w:pPr>
      <w:r w:rsidRPr="004A4765">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122E3E" w:rsidRPr="004A4765">
        <w:t>в Арбитражном суде</w:t>
      </w:r>
      <w:r w:rsidR="00937ADD">
        <w:t xml:space="preserve"> Забайкальского края</w:t>
      </w:r>
      <w:r w:rsidRPr="004A4765">
        <w:t>.</w:t>
      </w:r>
    </w:p>
    <w:p w14:paraId="7A927F37" w14:textId="1307AD33" w:rsidR="00B54CEF" w:rsidRPr="004A4765" w:rsidRDefault="00B54CEF" w:rsidP="003F198B">
      <w:pPr>
        <w:pStyle w:val="a"/>
      </w:pPr>
      <w:r w:rsidRPr="004A4765">
        <w:lastRenderedPageBreak/>
        <w:t>ЗАВЕРЕНИЯ О ПОДЛИННОСТИ РАНЕЕ ПЕРЕДАННЫХ ДОКУМЕНТОВ</w:t>
      </w:r>
    </w:p>
    <w:p w14:paraId="22CD170E" w14:textId="75D527D4" w:rsidR="00637587" w:rsidRPr="004A4765" w:rsidRDefault="00637587" w:rsidP="00637587">
      <w:pPr>
        <w:pStyle w:val="afc"/>
      </w:pPr>
      <w:r w:rsidRPr="004A4765">
        <w:t>Арендатор подтверждает, что скан-копии документов и/или информация о отсутствии ограничений на совершение и исполнение сделки, и т. п., которые были направлены по электронной почте (с любого адреса домена @</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 xml:space="preserve">] </w:t>
      </w:r>
      <w:r w:rsidRPr="004A4765">
        <w:rPr>
          <w:rFonts w:eastAsia="Times New Roman"/>
          <w:color w:val="FF0000"/>
          <w:lang w:eastAsia="ar-SA"/>
        </w:rPr>
        <w:t>]</w:t>
      </w:r>
      <w:r w:rsidRPr="004A4765">
        <w:t xml:space="preserve"> </w:t>
      </w:r>
      <w:r w:rsidRPr="004A4765">
        <w:rPr>
          <w:rFonts w:eastAsia="Times New Roman"/>
          <w:color w:val="FF0000"/>
          <w:lang w:eastAsia="ar-SA"/>
        </w:rPr>
        <w:t>[</w:t>
      </w:r>
      <w:r w:rsidRPr="004A4765">
        <w:t>,</w:t>
      </w:r>
      <w:r w:rsidRPr="004A4765">
        <w:rPr>
          <w:rFonts w:eastAsia="Times New Roman"/>
          <w:color w:val="FF0000"/>
          <w:lang w:eastAsia="ar-SA"/>
        </w:rPr>
        <w:t>]</w:t>
      </w:r>
      <w:r w:rsidRPr="004A4765">
        <w:t xml:space="preserve"> </w:t>
      </w:r>
      <w:r w:rsidRPr="004A4765">
        <w:rPr>
          <w:rFonts w:eastAsia="Times New Roman"/>
          <w:color w:val="FF0000"/>
          <w:lang w:eastAsia="ar-SA"/>
        </w:rPr>
        <w:t xml:space="preserve">[ </w:t>
      </w:r>
      <w:r w:rsidRPr="004A4765">
        <w:t xml:space="preserve">с адресов </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w:t>
      </w:r>
      <w:r w:rsidRPr="004A4765">
        <w:t xml:space="preserve">, </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w:t>
      </w:r>
      <w:r w:rsidRPr="004A4765">
        <w:t>•</w:t>
      </w:r>
      <w:r w:rsidRPr="004A4765">
        <w:rPr>
          <w:color w:val="FF0000"/>
        </w:rPr>
        <w:t xml:space="preserve">] </w:t>
      </w:r>
      <w:r w:rsidRPr="004A4765">
        <w:rPr>
          <w:rFonts w:eastAsia="Times New Roman"/>
          <w:color w:val="FF0000"/>
          <w:lang w:eastAsia="ar-SA"/>
        </w:rPr>
        <w:t>]</w:t>
      </w:r>
      <w:r w:rsidRPr="004A4765">
        <w:rPr>
          <w:rFonts w:eastAsia="Times New Roman"/>
          <w:iCs/>
          <w:lang w:eastAsia="ar-SA"/>
        </w:rPr>
        <w:t xml:space="preserve"> </w:t>
      </w:r>
      <w:r w:rsidRPr="004A4765">
        <w:rPr>
          <w:rFonts w:eastAsia="Times New Roman"/>
          <w:color w:val="FF0000"/>
          <w:vertAlign w:val="superscript"/>
          <w:lang w:eastAsia="ar-SA"/>
        </w:rPr>
        <w:footnoteReference w:id="8"/>
      </w:r>
      <w:r w:rsidRPr="004A4765">
        <w:t>), соответствуют подлинникам документов/соответствует действительности.</w:t>
      </w:r>
    </w:p>
    <w:p w14:paraId="60A869CE" w14:textId="5D9C8F63" w:rsidR="00637587" w:rsidRPr="004A4765" w:rsidRDefault="00637587" w:rsidP="00637587">
      <w:pPr>
        <w:pStyle w:val="afc"/>
      </w:pPr>
      <w:r w:rsidRPr="004A4765">
        <w:t>Сторона подтверждает, что указанные адреса электронной почты на момент направления документов/информации находились под её контролем.</w:t>
      </w:r>
    </w:p>
    <w:p w14:paraId="55C7E1D7" w14:textId="77777777" w:rsidR="00911EBA" w:rsidRPr="004A4765" w:rsidRDefault="00911EBA" w:rsidP="00911EBA">
      <w:pPr>
        <w:pStyle w:val="a"/>
      </w:pPr>
      <w:r w:rsidRPr="004A4765">
        <w:t>ПРОЧИЕ УСЛОВИЯ</w:t>
      </w:r>
    </w:p>
    <w:p w14:paraId="702FD71C" w14:textId="422D5F84" w:rsidR="00911EBA" w:rsidRPr="004A4765" w:rsidRDefault="00911EBA" w:rsidP="00911EBA">
      <w:pPr>
        <w:pStyle w:val="a0"/>
      </w:pPr>
      <w:r w:rsidRPr="004A4765">
        <w:t>По истечении срока Договора Арендатор не имеет преимущественного права на заключение Договора на новый срок.</w:t>
      </w:r>
    </w:p>
    <w:p w14:paraId="61B61CDA" w14:textId="128E8FE2" w:rsidR="003B0167" w:rsidRPr="004A4765" w:rsidRDefault="003B0167" w:rsidP="003B0167">
      <w:pPr>
        <w:pStyle w:val="a0"/>
      </w:pPr>
      <w:r w:rsidRPr="004A4765">
        <w:t xml:space="preserve">По завершении работ по созданию неотделимых улучшений Арендатор передает Арендодателю всю необходимую техническую документацию по выполненным неотделимым улучшениям </w:t>
      </w:r>
      <w:r w:rsidR="00A62FA8" w:rsidRPr="004A4765">
        <w:t>ТС</w:t>
      </w:r>
      <w:r w:rsidRPr="004A4765">
        <w:t>. Способ передачи неотделимых улучшений, произведенных Арендатором с согласия Арендодателя, а также стоимость неотделимых улучшений, подлежащая возмещению, определяются Сторонами дополнительно в отдельном соглашении.</w:t>
      </w:r>
    </w:p>
    <w:p w14:paraId="306AF249" w14:textId="0644C051" w:rsidR="00A04DB5" w:rsidRPr="004A4765" w:rsidRDefault="00A04DB5" w:rsidP="00A04DB5">
      <w:pPr>
        <w:pStyle w:val="a"/>
      </w:pPr>
      <w:r w:rsidRPr="004A4765">
        <w:t>ПРИЛОЖЕНИЯ</w:t>
      </w:r>
    </w:p>
    <w:p w14:paraId="04ABD03C" w14:textId="77777777" w:rsidR="001A2AAC" w:rsidRPr="004A4765" w:rsidRDefault="001A2AAC" w:rsidP="001A2AAC">
      <w:pPr>
        <w:pStyle w:val="afc"/>
      </w:pPr>
      <w:r w:rsidRPr="004A4765">
        <w:t>При противоречии между Договором и приложениями Договор имеет приоритет.</w:t>
      </w:r>
    </w:p>
    <w:p w14:paraId="4E60398E" w14:textId="77777777" w:rsidR="001A2AAC" w:rsidRPr="004A4765" w:rsidRDefault="001A2AAC" w:rsidP="001A2AAC">
      <w:pPr>
        <w:pStyle w:val="afc"/>
      </w:pPr>
      <w:r w:rsidRPr="004A4765">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5C8CD96C" w14:textId="77777777" w:rsidR="001A2AAC" w:rsidRPr="004A4765" w:rsidRDefault="001A2AAC" w:rsidP="001A2AAC">
      <w:pPr>
        <w:pStyle w:val="afc"/>
      </w:pPr>
      <w:r w:rsidRPr="004A4765">
        <w:t xml:space="preserve">Подписанием Договора Стороны подтверждают согласие со следующими Приложениями:  </w:t>
      </w:r>
    </w:p>
    <w:p w14:paraId="227DE019" w14:textId="6A0E74A9" w:rsidR="001A2AAC" w:rsidRPr="004A4765" w:rsidRDefault="001A2AAC" w:rsidP="001A2AAC">
      <w:pPr>
        <w:pStyle w:val="afc"/>
      </w:pPr>
      <w:r w:rsidRPr="004A4765">
        <w:t xml:space="preserve">- Приложение № 1. </w:t>
      </w:r>
      <w:r w:rsidR="007A6A4D" w:rsidRPr="004A4765">
        <w:t>Перечень транспортных средств, передаваемых в аренду.</w:t>
      </w:r>
    </w:p>
    <w:p w14:paraId="434E9A91" w14:textId="04C1B722" w:rsidR="006B1AC1" w:rsidRPr="00545A79" w:rsidRDefault="006B1AC1" w:rsidP="006B1AC1">
      <w:pPr>
        <w:pStyle w:val="afc"/>
      </w:pPr>
      <w:r w:rsidRPr="004A4765">
        <w:t>- Приложение № 3. Перечень подменных транспортных средств</w:t>
      </w:r>
      <w:r w:rsidR="00937ADD">
        <w:t xml:space="preserve"> (ф.)</w:t>
      </w:r>
      <w:r w:rsidRPr="004A4765">
        <w:t xml:space="preserve">. </w:t>
      </w:r>
    </w:p>
    <w:p w14:paraId="26E9B25E" w14:textId="52ACFFD4" w:rsidR="00836F07" w:rsidRPr="00B81709" w:rsidRDefault="00AB1878" w:rsidP="003F198B">
      <w:pPr>
        <w:pStyle w:val="a"/>
      </w:pPr>
      <w:r w:rsidRPr="00836F07">
        <w:t>РЕКВИЗИТЫ СТОРОН</w:t>
      </w:r>
    </w:p>
    <w:tbl>
      <w:tblPr>
        <w:tblW w:w="9781"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90"/>
        <w:gridCol w:w="4891"/>
      </w:tblGrid>
      <w:tr w:rsidR="006C559F" w:rsidRPr="00A04DB5" w14:paraId="2C6A5FB5" w14:textId="77777777" w:rsidTr="00967E8B">
        <w:trPr>
          <w:trHeight w:val="107"/>
        </w:trPr>
        <w:tc>
          <w:tcPr>
            <w:tcW w:w="4820" w:type="dxa"/>
            <w:shd w:val="clear" w:color="auto" w:fill="F2F2F2"/>
            <w:vAlign w:val="center"/>
          </w:tcPr>
          <w:p w14:paraId="4FFA0ADE" w14:textId="44166DF5" w:rsidR="006C559F" w:rsidRPr="00A04DB5" w:rsidRDefault="0092715D" w:rsidP="00D61F1E">
            <w:pPr>
              <w:tabs>
                <w:tab w:val="left" w:pos="1134"/>
              </w:tabs>
              <w:spacing w:before="120" w:after="240"/>
              <w:ind w:left="34" w:right="140"/>
              <w:jc w:val="center"/>
              <w:rPr>
                <w:rFonts w:ascii="Tahoma" w:hAnsi="Tahoma" w:cs="Tahoma"/>
                <w:b/>
                <w:sz w:val="20"/>
                <w:szCs w:val="20"/>
                <w:lang w:val="en-US"/>
              </w:rPr>
            </w:pPr>
            <w:r w:rsidRPr="00600162">
              <w:rPr>
                <w:rFonts w:ascii="Tahoma" w:hAnsi="Tahoma" w:cs="Tahoma"/>
                <w:b/>
                <w:sz w:val="20"/>
                <w:szCs w:val="20"/>
              </w:rPr>
              <w:t>Арендатор</w:t>
            </w:r>
          </w:p>
        </w:tc>
        <w:tc>
          <w:tcPr>
            <w:tcW w:w="4820" w:type="dxa"/>
            <w:shd w:val="clear" w:color="auto" w:fill="F2F2F2"/>
            <w:vAlign w:val="center"/>
          </w:tcPr>
          <w:p w14:paraId="467FB5B3" w14:textId="633C197C" w:rsidR="006C559F" w:rsidRPr="00A04DB5" w:rsidRDefault="0092715D" w:rsidP="0092715D">
            <w:pPr>
              <w:spacing w:before="120" w:after="240"/>
              <w:ind w:left="34" w:right="140"/>
              <w:jc w:val="center"/>
              <w:rPr>
                <w:rFonts w:ascii="Tahoma" w:hAnsi="Tahoma" w:cs="Tahoma"/>
                <w:sz w:val="20"/>
                <w:szCs w:val="20"/>
              </w:rPr>
            </w:pPr>
            <w:r w:rsidRPr="00600162">
              <w:rPr>
                <w:rFonts w:ascii="Tahoma" w:hAnsi="Tahoma" w:cs="Tahoma"/>
                <w:b/>
                <w:sz w:val="20"/>
                <w:szCs w:val="20"/>
              </w:rPr>
              <w:t xml:space="preserve">Арендодатель </w:t>
            </w:r>
          </w:p>
        </w:tc>
      </w:tr>
      <w:tr w:rsidR="006C559F" w:rsidRPr="00A04DB5" w14:paraId="7E705F77" w14:textId="77777777" w:rsidTr="00967E8B">
        <w:trPr>
          <w:trHeight w:val="58"/>
        </w:trPr>
        <w:tc>
          <w:tcPr>
            <w:tcW w:w="4820" w:type="dxa"/>
            <w:shd w:val="clear" w:color="auto" w:fill="F2F2F2"/>
          </w:tcPr>
          <w:p w14:paraId="7A869925"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color w:val="FF0000"/>
                <w:sz w:val="20"/>
                <w:szCs w:val="20"/>
                <w:lang w:eastAsia="ar-SA"/>
              </w:rPr>
              <w:t>[</w:t>
            </w:r>
          </w:p>
          <w:p w14:paraId="18AE0FA3"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Полное наименование:</w:t>
            </w:r>
            <w:r w:rsidRPr="0092715D">
              <w:rPr>
                <w:rFonts w:ascii="Tahoma" w:eastAsia="Times New Roman" w:hAnsi="Tahoma" w:cs="Tahoma"/>
                <w:color w:val="FF0000"/>
                <w:sz w:val="20"/>
                <w:szCs w:val="20"/>
                <w:u w:color="FF0000"/>
                <w:lang w:eastAsia="ar-SA"/>
              </w:rPr>
              <w:t xml:space="preserve"> [</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689AA8F8"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Сокращённое наименование:</w:t>
            </w:r>
            <w:r w:rsidRPr="0092715D">
              <w:rPr>
                <w:rFonts w:ascii="Tahoma" w:eastAsia="Times New Roman" w:hAnsi="Tahoma" w:cs="Tahoma"/>
                <w:color w:val="FF0000"/>
                <w:sz w:val="20"/>
                <w:szCs w:val="20"/>
                <w:u w:color="FF0000"/>
                <w:lang w:eastAsia="ar-SA"/>
              </w:rPr>
              <w:t xml:space="preserve"> [</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10511A3F"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Адрес юридического лица:</w:t>
            </w:r>
            <w:r w:rsidRPr="0092715D">
              <w:rPr>
                <w:rFonts w:ascii="Tahoma" w:eastAsia="Times New Roman" w:hAnsi="Tahoma" w:cs="Tahoma"/>
                <w:color w:val="FF0000"/>
                <w:sz w:val="20"/>
                <w:szCs w:val="20"/>
                <w:u w:color="FF0000"/>
                <w:lang w:eastAsia="ar-SA"/>
              </w:rPr>
              <w:t xml:space="preserve"> [</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1268A8CC"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Почтовый адрес: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54205FA4"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sz w:val="20"/>
                <w:szCs w:val="20"/>
                <w:lang w:eastAsia="ar-SA"/>
              </w:rPr>
              <w:t xml:space="preserve">ИНН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r w:rsidRPr="0092715D">
              <w:rPr>
                <w:rFonts w:ascii="Tahoma" w:eastAsia="Times New Roman" w:hAnsi="Tahoma" w:cs="Tahoma"/>
                <w:sz w:val="20"/>
                <w:szCs w:val="20"/>
                <w:lang w:eastAsia="ar-SA"/>
              </w:rPr>
              <w:t xml:space="preserve"> / КПП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790205FE"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color w:val="FF0000"/>
                <w:sz w:val="20"/>
                <w:szCs w:val="20"/>
                <w:lang w:eastAsia="ar-SA"/>
              </w:rPr>
              <w:t xml:space="preserve">] </w:t>
            </w:r>
            <w:r w:rsidRPr="0092715D">
              <w:rPr>
                <w:rFonts w:ascii="Tahoma" w:eastAsia="Times New Roman" w:hAnsi="Tahoma" w:cs="Tahoma"/>
                <w:color w:val="FF0000"/>
                <w:sz w:val="20"/>
                <w:szCs w:val="20"/>
                <w:vertAlign w:val="superscript"/>
                <w:lang w:eastAsia="ar-SA"/>
              </w:rPr>
              <w:footnoteReference w:id="9"/>
            </w:r>
          </w:p>
          <w:p w14:paraId="5DACE54C"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color w:val="FF0000"/>
                <w:sz w:val="20"/>
                <w:szCs w:val="20"/>
                <w:lang w:eastAsia="ar-SA"/>
              </w:rPr>
              <w:t>/</w:t>
            </w:r>
          </w:p>
          <w:p w14:paraId="4CE5708C"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color w:val="FF0000"/>
                <w:sz w:val="20"/>
                <w:szCs w:val="20"/>
                <w:lang w:eastAsia="ar-SA"/>
              </w:rPr>
              <w:t>[</w:t>
            </w:r>
          </w:p>
          <w:p w14:paraId="191B7FD5"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sz w:val="20"/>
                <w:szCs w:val="20"/>
                <w:lang w:eastAsia="ar-SA"/>
              </w:rPr>
              <w:t xml:space="preserve">ФИО: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4F03C11B"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Документ, удостоверяющий личность: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5E140186"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Адрес регистрации по месту жительства: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408B4DEB"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Почтовый адрес: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3B38FADA"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color w:val="FF0000"/>
                <w:sz w:val="20"/>
                <w:szCs w:val="20"/>
                <w:lang w:eastAsia="ar-SA"/>
              </w:rPr>
              <w:lastRenderedPageBreak/>
              <w:t>[</w:t>
            </w:r>
            <w:r w:rsidRPr="0092715D">
              <w:rPr>
                <w:rFonts w:ascii="Tahoma" w:eastAsia="Times New Roman" w:hAnsi="Tahoma" w:cs="Tahoma"/>
                <w:sz w:val="20"/>
                <w:szCs w:val="20"/>
                <w:lang w:eastAsia="ar-SA"/>
              </w:rPr>
              <w:t xml:space="preserve"> ОГРНИП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 xml:space="preserve">] ] </w:t>
            </w:r>
            <w:r w:rsidRPr="0092715D">
              <w:rPr>
                <w:rFonts w:ascii="Tahoma" w:eastAsia="Times New Roman" w:hAnsi="Tahoma" w:cs="Tahoma"/>
                <w:color w:val="FF0000"/>
                <w:sz w:val="20"/>
                <w:szCs w:val="20"/>
                <w:vertAlign w:val="superscript"/>
                <w:lang w:eastAsia="ar-SA"/>
              </w:rPr>
              <w:footnoteReference w:id="10"/>
            </w:r>
          </w:p>
          <w:p w14:paraId="13FC45CE"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ИНН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500EA3B0"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СНИЛС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5CAA6516" w14:textId="77777777" w:rsidR="0092715D" w:rsidRPr="0092715D" w:rsidRDefault="0092715D" w:rsidP="0092715D">
            <w:pPr>
              <w:suppressAutoHyphens/>
              <w:spacing w:after="0" w:line="240" w:lineRule="auto"/>
              <w:ind w:left="34" w:right="142"/>
              <w:rPr>
                <w:rFonts w:ascii="Tahoma" w:eastAsia="Times New Roman" w:hAnsi="Tahoma" w:cs="Tahoma"/>
                <w:color w:val="FF0000"/>
                <w:sz w:val="20"/>
                <w:szCs w:val="20"/>
                <w:lang w:eastAsia="ar-SA"/>
              </w:rPr>
            </w:pPr>
            <w:r w:rsidRPr="0092715D">
              <w:rPr>
                <w:rFonts w:ascii="Tahoma" w:eastAsia="Times New Roman" w:hAnsi="Tahoma" w:cs="Tahoma"/>
                <w:color w:val="FF0000"/>
                <w:sz w:val="20"/>
                <w:szCs w:val="20"/>
                <w:lang w:eastAsia="ar-SA"/>
              </w:rPr>
              <w:t xml:space="preserve">] </w:t>
            </w:r>
            <w:r w:rsidRPr="0092715D">
              <w:rPr>
                <w:rFonts w:ascii="Tahoma" w:eastAsia="Times New Roman" w:hAnsi="Tahoma" w:cs="Tahoma"/>
                <w:color w:val="FF0000"/>
                <w:sz w:val="20"/>
                <w:szCs w:val="20"/>
                <w:vertAlign w:val="superscript"/>
                <w:lang w:eastAsia="ar-SA"/>
              </w:rPr>
              <w:footnoteReference w:id="11"/>
            </w:r>
          </w:p>
          <w:p w14:paraId="0FF4E825"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р/с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417A7D2D"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Банк: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132107DC"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БИК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75373499"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к/с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61E9BBD4" w14:textId="77777777" w:rsidR="0092715D" w:rsidRPr="0092715D" w:rsidRDefault="0092715D" w:rsidP="0092715D">
            <w:pPr>
              <w:suppressAutoHyphens/>
              <w:spacing w:after="0" w:line="240" w:lineRule="auto"/>
              <w:ind w:left="34" w:right="142"/>
              <w:rPr>
                <w:rFonts w:ascii="Tahoma" w:eastAsia="Times New Roman" w:hAnsi="Tahoma" w:cs="Tahoma"/>
                <w:sz w:val="20"/>
                <w:szCs w:val="20"/>
                <w:lang w:eastAsia="ar-SA"/>
              </w:rPr>
            </w:pPr>
            <w:r w:rsidRPr="0092715D">
              <w:rPr>
                <w:rFonts w:ascii="Tahoma" w:eastAsia="Times New Roman" w:hAnsi="Tahoma" w:cs="Tahoma"/>
                <w:sz w:val="20"/>
                <w:szCs w:val="20"/>
                <w:lang w:eastAsia="ar-SA"/>
              </w:rPr>
              <w:t xml:space="preserve">тел.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p w14:paraId="35361BD5" w14:textId="5ED7A3BB" w:rsidR="006C559F" w:rsidRPr="00A04DB5" w:rsidRDefault="0092715D" w:rsidP="0092715D">
            <w:pPr>
              <w:spacing w:after="0"/>
              <w:ind w:left="34" w:right="142"/>
              <w:rPr>
                <w:rFonts w:ascii="Tahoma" w:hAnsi="Tahoma" w:cs="Tahoma"/>
                <w:color w:val="FF0000"/>
                <w:sz w:val="20"/>
                <w:szCs w:val="20"/>
              </w:rPr>
            </w:pPr>
            <w:r w:rsidRPr="0092715D">
              <w:rPr>
                <w:rFonts w:ascii="Tahoma" w:eastAsia="Times New Roman" w:hAnsi="Tahoma" w:cs="Tahoma"/>
                <w:sz w:val="20"/>
                <w:szCs w:val="20"/>
                <w:lang w:eastAsia="ar-SA"/>
              </w:rPr>
              <w:t>E-</w:t>
            </w:r>
            <w:proofErr w:type="spellStart"/>
            <w:r w:rsidRPr="0092715D">
              <w:rPr>
                <w:rFonts w:ascii="Tahoma" w:eastAsia="Times New Roman" w:hAnsi="Tahoma" w:cs="Tahoma"/>
                <w:sz w:val="20"/>
                <w:szCs w:val="20"/>
                <w:lang w:eastAsia="ar-SA"/>
              </w:rPr>
              <w:t>mail</w:t>
            </w:r>
            <w:proofErr w:type="spellEnd"/>
            <w:r w:rsidRPr="0092715D">
              <w:rPr>
                <w:rFonts w:ascii="Tahoma" w:eastAsia="Times New Roman" w:hAnsi="Tahoma" w:cs="Tahoma"/>
                <w:sz w:val="20"/>
                <w:szCs w:val="20"/>
                <w:lang w:eastAsia="ar-SA"/>
              </w:rPr>
              <w:t xml:space="preserve">: </w:t>
            </w:r>
            <w:r w:rsidRPr="0092715D">
              <w:rPr>
                <w:rFonts w:ascii="Tahoma" w:eastAsia="Times New Roman" w:hAnsi="Tahoma" w:cs="Tahoma"/>
                <w:color w:val="FF0000"/>
                <w:sz w:val="20"/>
                <w:szCs w:val="20"/>
                <w:u w:color="FF0000"/>
                <w:lang w:eastAsia="ar-SA"/>
              </w:rPr>
              <w:t>[</w:t>
            </w:r>
            <w:r w:rsidRPr="0092715D">
              <w:rPr>
                <w:rFonts w:ascii="Tahoma" w:eastAsia="Times New Roman" w:hAnsi="Tahoma" w:cs="Tahoma"/>
                <w:sz w:val="20"/>
                <w:szCs w:val="20"/>
                <w:lang w:eastAsia="ar-SA"/>
              </w:rPr>
              <w:t>•</w:t>
            </w:r>
            <w:r w:rsidRPr="0092715D">
              <w:rPr>
                <w:rFonts w:ascii="Tahoma" w:eastAsia="Times New Roman" w:hAnsi="Tahoma" w:cs="Tahoma"/>
                <w:color w:val="FF0000"/>
                <w:sz w:val="20"/>
                <w:szCs w:val="20"/>
                <w:lang w:eastAsia="ar-SA"/>
              </w:rPr>
              <w:t>]</w:t>
            </w:r>
          </w:p>
        </w:tc>
        <w:tc>
          <w:tcPr>
            <w:tcW w:w="4820" w:type="dxa"/>
            <w:shd w:val="clear" w:color="auto" w:fill="F2F2F2"/>
          </w:tcPr>
          <w:p w14:paraId="51559F41" w14:textId="77777777" w:rsidR="00937ADD" w:rsidRPr="00A44A2D" w:rsidRDefault="00937ADD" w:rsidP="00937ADD">
            <w:pPr>
              <w:suppressAutoHyphens/>
              <w:spacing w:after="0" w:line="240" w:lineRule="auto"/>
              <w:ind w:left="34" w:right="142"/>
              <w:jc w:val="both"/>
              <w:rPr>
                <w:rFonts w:ascii="Tahoma" w:eastAsia="Times New Roman" w:hAnsi="Tahoma" w:cs="Tahoma"/>
                <w:lang w:eastAsia="ar-SA"/>
              </w:rPr>
            </w:pPr>
            <w:r w:rsidRPr="00A44A2D">
              <w:rPr>
                <w:rFonts w:ascii="Tahoma" w:eastAsia="Times New Roman" w:hAnsi="Tahoma" w:cs="Tahoma"/>
                <w:lang w:eastAsia="ar-SA"/>
              </w:rPr>
              <w:lastRenderedPageBreak/>
              <w:t>Полное наименование:</w:t>
            </w:r>
            <w:r w:rsidRPr="00A44A2D">
              <w:rPr>
                <w:rFonts w:ascii="Tahoma" w:eastAsia="Times New Roman" w:hAnsi="Tahoma" w:cs="Tahoma"/>
                <w:color w:val="FF0000"/>
                <w:u w:color="FF0000"/>
                <w:lang w:eastAsia="ar-SA"/>
              </w:rPr>
              <w:t xml:space="preserve"> </w:t>
            </w:r>
            <w:r w:rsidRPr="00A44A2D">
              <w:rPr>
                <w:rFonts w:ascii="Tahoma" w:eastAsia="Times New Roman" w:hAnsi="Tahoma" w:cs="Tahoma"/>
                <w:u w:color="FF0000"/>
                <w:lang w:eastAsia="ar-SA"/>
              </w:rPr>
              <w:t>Общество с ограниченной ответственностью «</w:t>
            </w:r>
            <w:proofErr w:type="spellStart"/>
            <w:r w:rsidRPr="00A44A2D">
              <w:rPr>
                <w:rFonts w:ascii="Tahoma" w:eastAsia="Times New Roman" w:hAnsi="Tahoma" w:cs="Tahoma"/>
                <w:u w:color="FF0000"/>
                <w:lang w:eastAsia="ar-SA"/>
              </w:rPr>
              <w:t>Востокгеология</w:t>
            </w:r>
            <w:proofErr w:type="spellEnd"/>
            <w:r w:rsidRPr="00A44A2D">
              <w:rPr>
                <w:rFonts w:ascii="Tahoma" w:eastAsia="Times New Roman" w:hAnsi="Tahoma" w:cs="Tahoma"/>
                <w:u w:color="FF0000"/>
                <w:lang w:eastAsia="ar-SA"/>
              </w:rPr>
              <w:t>»</w:t>
            </w:r>
          </w:p>
          <w:p w14:paraId="5CCB6A8F" w14:textId="77777777" w:rsidR="00937ADD" w:rsidRPr="00A44A2D" w:rsidRDefault="00937ADD" w:rsidP="00937ADD">
            <w:pPr>
              <w:suppressAutoHyphens/>
              <w:spacing w:after="0" w:line="240" w:lineRule="auto"/>
              <w:ind w:left="34" w:right="142"/>
              <w:jc w:val="both"/>
              <w:rPr>
                <w:rFonts w:ascii="Tahoma" w:eastAsia="Times New Roman" w:hAnsi="Tahoma" w:cs="Tahoma"/>
                <w:lang w:eastAsia="ar-SA"/>
              </w:rPr>
            </w:pPr>
            <w:r w:rsidRPr="00A44A2D">
              <w:rPr>
                <w:rFonts w:ascii="Tahoma" w:eastAsia="Times New Roman" w:hAnsi="Tahoma" w:cs="Tahoma"/>
                <w:lang w:eastAsia="ar-SA"/>
              </w:rPr>
              <w:t>Сокращённое наименование:</w:t>
            </w:r>
            <w:r w:rsidRPr="00A44A2D">
              <w:rPr>
                <w:rFonts w:ascii="Tahoma" w:eastAsia="Times New Roman" w:hAnsi="Tahoma" w:cs="Tahoma"/>
                <w:color w:val="FF0000"/>
                <w:u w:color="FF0000"/>
                <w:lang w:eastAsia="ar-SA"/>
              </w:rPr>
              <w:t xml:space="preserve"> </w:t>
            </w:r>
            <w:r w:rsidRPr="00A44A2D">
              <w:rPr>
                <w:rFonts w:ascii="Tahoma" w:eastAsia="Times New Roman" w:hAnsi="Tahoma" w:cs="Tahoma"/>
                <w:u w:color="FF0000"/>
                <w:lang w:eastAsia="ar-SA"/>
              </w:rPr>
              <w:t>ООО «</w:t>
            </w:r>
            <w:proofErr w:type="spellStart"/>
            <w:r w:rsidRPr="00A44A2D">
              <w:rPr>
                <w:rFonts w:ascii="Tahoma" w:eastAsia="Times New Roman" w:hAnsi="Tahoma" w:cs="Tahoma"/>
                <w:u w:color="FF0000"/>
                <w:lang w:eastAsia="ar-SA"/>
              </w:rPr>
              <w:t>Востокгеология</w:t>
            </w:r>
            <w:proofErr w:type="spellEnd"/>
            <w:r w:rsidRPr="00A44A2D">
              <w:rPr>
                <w:rFonts w:ascii="Tahoma" w:eastAsia="Times New Roman" w:hAnsi="Tahoma" w:cs="Tahoma"/>
                <w:u w:color="FF0000"/>
                <w:lang w:eastAsia="ar-SA"/>
              </w:rPr>
              <w:t>»</w:t>
            </w:r>
          </w:p>
          <w:p w14:paraId="02C3EA03" w14:textId="77777777" w:rsidR="00937ADD" w:rsidRPr="00A44A2D" w:rsidRDefault="00937ADD" w:rsidP="00937ADD">
            <w:pPr>
              <w:suppressAutoHyphens/>
              <w:spacing w:after="0" w:line="240" w:lineRule="auto"/>
              <w:ind w:left="34" w:right="142"/>
              <w:jc w:val="both"/>
              <w:rPr>
                <w:rFonts w:ascii="Tahoma" w:eastAsia="Times New Roman" w:hAnsi="Tahoma" w:cs="Tahoma"/>
                <w:lang w:eastAsia="ar-SA"/>
              </w:rPr>
            </w:pPr>
            <w:r w:rsidRPr="00A44A2D">
              <w:rPr>
                <w:rFonts w:ascii="Tahoma" w:eastAsia="Times New Roman" w:hAnsi="Tahoma" w:cs="Tahoma"/>
                <w:lang w:eastAsia="ar-SA"/>
              </w:rPr>
              <w:t>Адрес юридического лица:</w:t>
            </w:r>
            <w:r w:rsidRPr="00A44A2D">
              <w:rPr>
                <w:rFonts w:ascii="Tahoma" w:eastAsia="Times New Roman" w:hAnsi="Tahoma" w:cs="Tahoma"/>
                <w:color w:val="FF0000"/>
                <w:u w:color="FF0000"/>
                <w:lang w:eastAsia="ar-SA"/>
              </w:rPr>
              <w:t xml:space="preserve"> </w:t>
            </w:r>
            <w:r w:rsidRPr="00A44A2D">
              <w:rPr>
                <w:rFonts w:ascii="Tahoma" w:eastAsia="Times New Roman" w:hAnsi="Tahoma" w:cs="Tahoma"/>
                <w:u w:color="FF0000"/>
                <w:lang w:eastAsia="ar-SA"/>
              </w:rPr>
              <w:t>672003, РФ, Забайкальский край, г. Чита, ул. Трактовая, д. 35Б, стр. 9</w:t>
            </w:r>
          </w:p>
          <w:p w14:paraId="30F52472"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Почтовый адрес: 672002, г. Чита, а/я 1379</w:t>
            </w:r>
          </w:p>
          <w:p w14:paraId="4783FB76"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 xml:space="preserve">ИНН 7536076678 / КПП 753601001 </w:t>
            </w:r>
          </w:p>
          <w:p w14:paraId="2D52CABD"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р/с 40702810074000001338</w:t>
            </w:r>
          </w:p>
          <w:p w14:paraId="5C388B93"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lastRenderedPageBreak/>
              <w:t xml:space="preserve">Банк: Отделение №8600/003 Сбербанка России     г. Чита </w:t>
            </w:r>
          </w:p>
          <w:p w14:paraId="004F7B38"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БИК 047601637</w:t>
            </w:r>
          </w:p>
          <w:p w14:paraId="0436CDA4"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к/с 30101810500000000637</w:t>
            </w:r>
          </w:p>
          <w:p w14:paraId="457BCC32"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тел. (3022) 233-109, бух-</w:t>
            </w:r>
            <w:proofErr w:type="spellStart"/>
            <w:r w:rsidRPr="00A44A2D">
              <w:rPr>
                <w:rFonts w:ascii="Tahoma" w:eastAsia="Times New Roman" w:hAnsi="Tahoma" w:cs="Tahoma"/>
                <w:lang w:eastAsia="ar-SA"/>
              </w:rPr>
              <w:t>ия</w:t>
            </w:r>
            <w:proofErr w:type="spellEnd"/>
            <w:r w:rsidRPr="00A44A2D">
              <w:rPr>
                <w:rFonts w:ascii="Tahoma" w:eastAsia="Times New Roman" w:hAnsi="Tahoma" w:cs="Tahoma"/>
                <w:lang w:eastAsia="ar-SA"/>
              </w:rPr>
              <w:t xml:space="preserve"> (3022)233-108</w:t>
            </w:r>
          </w:p>
          <w:p w14:paraId="3955642E" w14:textId="77777777" w:rsidR="00937ADD" w:rsidRPr="00A44A2D" w:rsidRDefault="00937ADD" w:rsidP="00937ADD">
            <w:pPr>
              <w:suppressAutoHyphens/>
              <w:spacing w:after="0" w:line="240" w:lineRule="auto"/>
              <w:ind w:left="34" w:right="142"/>
              <w:rPr>
                <w:rFonts w:ascii="Tahoma" w:eastAsia="Times New Roman" w:hAnsi="Tahoma" w:cs="Tahoma"/>
                <w:color w:val="FF0000"/>
                <w:lang w:eastAsia="ar-SA"/>
              </w:rPr>
            </w:pPr>
            <w:r w:rsidRPr="00A44A2D">
              <w:rPr>
                <w:rFonts w:ascii="Tahoma" w:eastAsia="Times New Roman" w:hAnsi="Tahoma" w:cs="Tahoma"/>
                <w:lang w:eastAsia="ar-SA"/>
              </w:rPr>
              <w:t>E-</w:t>
            </w:r>
            <w:proofErr w:type="spellStart"/>
            <w:r w:rsidRPr="00A44A2D">
              <w:rPr>
                <w:rFonts w:ascii="Tahoma" w:eastAsia="Times New Roman" w:hAnsi="Tahoma" w:cs="Tahoma"/>
                <w:lang w:eastAsia="ar-SA"/>
              </w:rPr>
              <w:t>mail</w:t>
            </w:r>
            <w:proofErr w:type="spellEnd"/>
            <w:r w:rsidRPr="00A44A2D">
              <w:rPr>
                <w:rFonts w:ascii="Tahoma" w:eastAsia="Times New Roman" w:hAnsi="Tahoma" w:cs="Tahoma"/>
                <w:lang w:eastAsia="ar-SA"/>
              </w:rPr>
              <w:t>: info@vostgeo.ru</w:t>
            </w:r>
          </w:p>
          <w:p w14:paraId="1BF10D62"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r w:rsidRPr="00A44A2D">
              <w:rPr>
                <w:rFonts w:ascii="Tahoma" w:eastAsia="Times New Roman" w:hAnsi="Tahoma" w:cs="Tahoma"/>
                <w:lang w:eastAsia="ar-SA"/>
              </w:rPr>
              <w:t>Адрес для уведомлений в соответствии с антикоррупционной оговоркой:</w:t>
            </w:r>
          </w:p>
          <w:p w14:paraId="099B25D2" w14:textId="77777777" w:rsidR="00937ADD" w:rsidRPr="00A44A2D" w:rsidRDefault="00937ADD" w:rsidP="00937ADD">
            <w:pPr>
              <w:suppressAutoHyphens/>
              <w:spacing w:after="0" w:line="240" w:lineRule="auto"/>
              <w:ind w:left="34" w:right="142"/>
              <w:rPr>
                <w:rFonts w:ascii="Tahoma" w:eastAsia="Times New Roman" w:hAnsi="Tahoma" w:cs="Tahoma"/>
                <w:lang w:eastAsia="ar-SA"/>
              </w:rPr>
            </w:pPr>
            <w:hyperlink r:id="rId9" w:history="1">
              <w:r w:rsidRPr="00A44A2D">
                <w:rPr>
                  <w:rFonts w:ascii="Tahoma" w:eastAsia="Times New Roman" w:hAnsi="Tahoma" w:cs="Tahoma"/>
                  <w:color w:val="0563C1" w:themeColor="hyperlink"/>
                  <w:u w:val="single"/>
                  <w:lang w:eastAsia="ar-SA"/>
                </w:rPr>
                <w:t>serovpm@nornik.ru</w:t>
              </w:r>
            </w:hyperlink>
            <w:r w:rsidRPr="00A44A2D">
              <w:rPr>
                <w:rFonts w:ascii="Tahoma" w:eastAsia="Times New Roman" w:hAnsi="Tahoma" w:cs="Tahoma"/>
                <w:lang w:eastAsia="ar-SA"/>
              </w:rPr>
              <w:t xml:space="preserve"> (Департамент расследований и экономической защиты ПАО «ГМК «Норильский никель»)</w:t>
            </w:r>
          </w:p>
          <w:p w14:paraId="64B492CB" w14:textId="2006AC21" w:rsidR="006C559F" w:rsidRPr="00F45B7C" w:rsidRDefault="00937ADD" w:rsidP="00937ADD">
            <w:pPr>
              <w:suppressAutoHyphens/>
              <w:spacing w:after="0" w:line="240" w:lineRule="auto"/>
              <w:ind w:left="34" w:right="142"/>
              <w:rPr>
                <w:rFonts w:ascii="Tahoma" w:eastAsia="Times New Roman" w:hAnsi="Tahoma" w:cs="Tahoma"/>
                <w:color w:val="FF0000"/>
                <w:sz w:val="20"/>
                <w:szCs w:val="20"/>
                <w:lang w:eastAsia="ar-SA"/>
              </w:rPr>
            </w:pPr>
            <w:hyperlink r:id="rId10" w:history="1">
              <w:r w:rsidRPr="00A44A2D">
                <w:rPr>
                  <w:rFonts w:ascii="Tahoma" w:eastAsia="Times New Roman" w:hAnsi="Tahoma" w:cs="Tahoma"/>
                  <w:color w:val="0563C1" w:themeColor="hyperlink"/>
                  <w:u w:val="single"/>
                  <w:lang w:eastAsia="ar-SA"/>
                </w:rPr>
                <w:t>skd@nornik.ru</w:t>
              </w:r>
            </w:hyperlink>
            <w:r w:rsidRPr="00A44A2D">
              <w:rPr>
                <w:rFonts w:ascii="Tahoma" w:eastAsia="Times New Roman" w:hAnsi="Tahoma" w:cs="Tahoma"/>
                <w:lang w:eastAsia="ar-SA"/>
              </w:rPr>
              <w:t xml:space="preserve"> (Служба корпоративного доверия ПАО «ГМК «Норильский никель»)</w:t>
            </w:r>
            <w:bookmarkStart w:id="0" w:name="_GoBack"/>
            <w:bookmarkEnd w:id="0"/>
          </w:p>
        </w:tc>
      </w:tr>
    </w:tbl>
    <w:p w14:paraId="79C5DDD4" w14:textId="3DA9B68B" w:rsidR="00674D32" w:rsidRDefault="00674D32" w:rsidP="00BA3528">
      <w:pPr>
        <w:spacing w:after="0" w:line="240" w:lineRule="auto"/>
        <w:rPr>
          <w:rFonts w:ascii="Times New Roman" w:hAnsi="Times New Roman" w:cs="Times New Roman"/>
          <w:sz w:val="24"/>
          <w:szCs w:val="24"/>
        </w:rPr>
      </w:pPr>
    </w:p>
    <w:p w14:paraId="32CCD3AE" w14:textId="78DC318F" w:rsidR="00F24E24" w:rsidRDefault="00F24E24" w:rsidP="00BA3528">
      <w:pPr>
        <w:spacing w:after="0" w:line="240" w:lineRule="auto"/>
        <w:rPr>
          <w:rFonts w:ascii="Times New Roman" w:hAnsi="Times New Roman" w:cs="Times New Roman"/>
          <w:sz w:val="24"/>
          <w:szCs w:val="24"/>
        </w:rPr>
      </w:pPr>
    </w:p>
    <w:p w14:paraId="32663B61" w14:textId="4BC58368" w:rsidR="00FC0B34" w:rsidRDefault="00FC0B34">
      <w:pPr>
        <w:rPr>
          <w:rFonts w:ascii="Times New Roman" w:hAnsi="Times New Roman" w:cs="Times New Roman"/>
          <w:sz w:val="24"/>
          <w:szCs w:val="24"/>
        </w:rPr>
      </w:pPr>
      <w:r>
        <w:rPr>
          <w:rFonts w:ascii="Times New Roman" w:hAnsi="Times New Roman" w:cs="Times New Roman"/>
          <w:sz w:val="24"/>
          <w:szCs w:val="24"/>
        </w:rPr>
        <w:br w:type="page"/>
      </w:r>
    </w:p>
    <w:p w14:paraId="27E5C5C3" w14:textId="77777777" w:rsidR="00B61D8B" w:rsidRDefault="00B61D8B" w:rsidP="00B63F6F">
      <w:pPr>
        <w:pStyle w:val="afc"/>
        <w:jc w:val="right"/>
        <w:sectPr w:rsidR="00B61D8B" w:rsidSect="00F531AE">
          <w:headerReference w:type="default" r:id="rId11"/>
          <w:headerReference w:type="first" r:id="rId12"/>
          <w:pgSz w:w="11906" w:h="16838"/>
          <w:pgMar w:top="851" w:right="851" w:bottom="1134" w:left="1134" w:header="709" w:footer="709" w:gutter="0"/>
          <w:cols w:space="708"/>
          <w:titlePg/>
          <w:docGrid w:linePitch="360"/>
        </w:sectPr>
      </w:pPr>
    </w:p>
    <w:p w14:paraId="67BB9AAF" w14:textId="40F5C669" w:rsidR="00B61D8B" w:rsidRPr="00B61D8B" w:rsidRDefault="00B61D8B" w:rsidP="00B61D8B">
      <w:pPr>
        <w:widowControl w:val="0"/>
        <w:suppressAutoHyphens/>
        <w:spacing w:after="0" w:line="240" w:lineRule="auto"/>
        <w:jc w:val="right"/>
        <w:rPr>
          <w:rFonts w:ascii="Tahoma" w:eastAsia="Times New Roman" w:hAnsi="Tahoma" w:cs="Tahoma"/>
          <w:sz w:val="20"/>
          <w:szCs w:val="20"/>
          <w:lang w:eastAsia="ar-SA"/>
        </w:rPr>
      </w:pPr>
      <w:r w:rsidRPr="00B61D8B">
        <w:rPr>
          <w:rFonts w:ascii="Tahoma" w:eastAsia="Times New Roman" w:hAnsi="Tahoma" w:cs="Tahoma"/>
          <w:sz w:val="20"/>
          <w:szCs w:val="20"/>
          <w:lang w:eastAsia="ar-SA"/>
        </w:rPr>
        <w:lastRenderedPageBreak/>
        <w:t>Приложение №</w:t>
      </w:r>
      <w:r>
        <w:rPr>
          <w:rFonts w:ascii="Tahoma" w:eastAsia="Times New Roman" w:hAnsi="Tahoma" w:cs="Tahoma"/>
          <w:sz w:val="20"/>
          <w:szCs w:val="20"/>
          <w:lang w:eastAsia="ar-SA"/>
        </w:rPr>
        <w:t xml:space="preserve"> 1</w:t>
      </w:r>
    </w:p>
    <w:p w14:paraId="1FFE8F96" w14:textId="77777777" w:rsidR="00B61D8B" w:rsidRPr="00B61D8B" w:rsidRDefault="00B61D8B" w:rsidP="00B61D8B">
      <w:pPr>
        <w:widowControl w:val="0"/>
        <w:suppressAutoHyphens/>
        <w:spacing w:after="0" w:line="240" w:lineRule="auto"/>
        <w:jc w:val="both"/>
        <w:rPr>
          <w:rFonts w:ascii="Tahoma" w:eastAsia="Times New Roman" w:hAnsi="Tahoma" w:cs="Tahoma"/>
          <w:sz w:val="20"/>
          <w:szCs w:val="20"/>
          <w:lang w:eastAsia="ar-SA"/>
        </w:rPr>
      </w:pPr>
    </w:p>
    <w:p w14:paraId="03D722D8" w14:textId="08A4778A" w:rsidR="00B61D8B" w:rsidRDefault="00B61D8B" w:rsidP="00B61D8B">
      <w:pPr>
        <w:widowControl w:val="0"/>
        <w:suppressAutoHyphens/>
        <w:spacing w:after="0" w:line="240" w:lineRule="auto"/>
        <w:jc w:val="center"/>
        <w:rPr>
          <w:rFonts w:ascii="Tahoma" w:eastAsia="Times New Roman" w:hAnsi="Tahoma" w:cs="Tahoma"/>
          <w:b/>
          <w:sz w:val="20"/>
          <w:szCs w:val="20"/>
          <w:lang w:eastAsia="ar-SA"/>
        </w:rPr>
      </w:pPr>
      <w:r w:rsidRPr="00B61D8B">
        <w:rPr>
          <w:rFonts w:ascii="Tahoma" w:eastAsia="Times New Roman" w:hAnsi="Tahoma" w:cs="Tahoma"/>
          <w:b/>
          <w:sz w:val="20"/>
          <w:szCs w:val="20"/>
          <w:lang w:eastAsia="ar-SA"/>
        </w:rPr>
        <w:t xml:space="preserve">Перечень транспортных средств, передаваемых в аренду </w:t>
      </w:r>
    </w:p>
    <w:p w14:paraId="288AAF0B" w14:textId="78A36B07" w:rsidR="00B61D8B" w:rsidRDefault="00B61D8B" w:rsidP="00B61D8B">
      <w:pPr>
        <w:widowControl w:val="0"/>
        <w:suppressAutoHyphens/>
        <w:spacing w:after="0" w:line="240" w:lineRule="auto"/>
        <w:jc w:val="center"/>
        <w:rPr>
          <w:rFonts w:ascii="Tahoma" w:eastAsia="Times New Roman" w:hAnsi="Tahoma" w:cs="Tahoma"/>
          <w:b/>
          <w:sz w:val="20"/>
          <w:szCs w:val="20"/>
          <w:lang w:eastAsia="ar-SA"/>
        </w:rPr>
      </w:pPr>
    </w:p>
    <w:p w14:paraId="55447569" w14:textId="7873A9BE" w:rsidR="00341CDD" w:rsidRDefault="00B61D8B" w:rsidP="00B61D8B">
      <w:pPr>
        <w:widowControl w:val="0"/>
        <w:suppressAutoHyphens/>
        <w:spacing w:after="0" w:line="240" w:lineRule="auto"/>
        <w:jc w:val="center"/>
      </w:pPr>
      <w:r>
        <w:rPr>
          <w:lang w:eastAsia="ar-SA"/>
        </w:rPr>
        <w:fldChar w:fldCharType="begin"/>
      </w:r>
      <w:r>
        <w:rPr>
          <w:lang w:eastAsia="ar-SA"/>
        </w:rPr>
        <w:instrText xml:space="preserve"> LINK </w:instrText>
      </w:r>
      <w:r w:rsidR="00341CDD">
        <w:rPr>
          <w:lang w:eastAsia="ar-SA"/>
        </w:rPr>
        <w:instrText xml:space="preserve">Excel.Sheet.8 "C:\\Users\\KolesnikovaVD\\Downloads\\Приложение № 1 к ДА ТС без экип.xls" Лист1!R4C1:R8C49 </w:instrText>
      </w:r>
      <w:r>
        <w:rPr>
          <w:lang w:eastAsia="ar-SA"/>
        </w:rPr>
        <w:instrText xml:space="preserve">\a \f 4 \h  \* MERGEFORMAT </w:instrText>
      </w:r>
      <w:r>
        <w:rPr>
          <w:lang w:eastAsia="ar-SA"/>
        </w:rPr>
        <w:fldChar w:fldCharType="separate"/>
      </w:r>
    </w:p>
    <w:tbl>
      <w:tblPr>
        <w:tblW w:w="16122" w:type="dxa"/>
        <w:tblInd w:w="-714" w:type="dxa"/>
        <w:tblLook w:val="04A0" w:firstRow="1" w:lastRow="0" w:firstColumn="1" w:lastColumn="0" w:noHBand="0" w:noVBand="1"/>
      </w:tblPr>
      <w:tblGrid>
        <w:gridCol w:w="398"/>
        <w:gridCol w:w="61"/>
        <w:gridCol w:w="1097"/>
        <w:gridCol w:w="502"/>
        <w:gridCol w:w="523"/>
        <w:gridCol w:w="83"/>
        <w:gridCol w:w="473"/>
        <w:gridCol w:w="107"/>
        <w:gridCol w:w="808"/>
        <w:gridCol w:w="126"/>
        <w:gridCol w:w="724"/>
        <w:gridCol w:w="134"/>
        <w:gridCol w:w="534"/>
        <w:gridCol w:w="211"/>
        <w:gridCol w:w="1163"/>
        <w:gridCol w:w="170"/>
        <w:gridCol w:w="677"/>
        <w:gridCol w:w="186"/>
        <w:gridCol w:w="528"/>
        <w:gridCol w:w="227"/>
        <w:gridCol w:w="605"/>
        <w:gridCol w:w="202"/>
        <w:gridCol w:w="649"/>
        <w:gridCol w:w="209"/>
        <w:gridCol w:w="641"/>
        <w:gridCol w:w="212"/>
        <w:gridCol w:w="759"/>
        <w:gridCol w:w="247"/>
        <w:gridCol w:w="677"/>
        <w:gridCol w:w="243"/>
        <w:gridCol w:w="607"/>
        <w:gridCol w:w="253"/>
        <w:gridCol w:w="598"/>
        <w:gridCol w:w="258"/>
        <w:gridCol w:w="599"/>
        <w:gridCol w:w="268"/>
        <w:gridCol w:w="476"/>
        <w:gridCol w:w="115"/>
        <w:gridCol w:w="450"/>
      </w:tblGrid>
      <w:tr w:rsidR="00341CDD" w:rsidRPr="00341CDD" w14:paraId="7D54D990" w14:textId="77777777" w:rsidTr="00341CDD">
        <w:trPr>
          <w:divId w:val="686372537"/>
          <w:trHeight w:val="14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5F759" w14:textId="20E39128"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п/п</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65F1642" w14:textId="77777777" w:rsidR="00341CDD" w:rsidRPr="00341CDD" w:rsidRDefault="00341CDD" w:rsidP="00341CDD">
            <w:pPr>
              <w:spacing w:after="0" w:line="240" w:lineRule="auto"/>
              <w:ind w:left="-103" w:right="-102"/>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Балансодержатель</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14:paraId="28E59E72"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Наименование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14:paraId="0BFC454C"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Инв. номер</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67FB2BD4" w14:textId="77777777" w:rsidR="00341CDD" w:rsidRPr="00341CDD" w:rsidRDefault="00341CDD" w:rsidP="00341CDD">
            <w:pPr>
              <w:spacing w:after="0" w:line="240" w:lineRule="auto"/>
              <w:ind w:left="-113" w:right="-105"/>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Марка, модель транспортного средства</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29CD5F33"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Категория</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14:paraId="46C9F2A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Год выпуска</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14:paraId="4C6FDE2B"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идентификационный номер (VIN)</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7AAAF31B"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Двигатель №</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14:paraId="0B3D4AB3"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Шасси (рама)№</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49675A1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Кузов (кабина)№</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1CF9075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Цвет кузова (кабины)</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189C6C28"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Мощность двигателя</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14:paraId="43EDE730"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Организация изготовитель (страна)</w:t>
            </w:r>
          </w:p>
        </w:tc>
        <w:tc>
          <w:tcPr>
            <w:tcW w:w="849" w:type="dxa"/>
            <w:gridSpan w:val="2"/>
            <w:tcBorders>
              <w:top w:val="single" w:sz="4" w:space="0" w:color="auto"/>
              <w:left w:val="nil"/>
              <w:bottom w:val="single" w:sz="4" w:space="0" w:color="auto"/>
              <w:right w:val="single" w:sz="4" w:space="0" w:color="auto"/>
            </w:tcBorders>
            <w:shd w:val="clear" w:color="auto" w:fill="auto"/>
            <w:vAlign w:val="center"/>
            <w:hideMark/>
          </w:tcPr>
          <w:p w14:paraId="18CB002B" w14:textId="77777777" w:rsidR="00341CDD" w:rsidRPr="00341CDD" w:rsidRDefault="00341CDD" w:rsidP="00341CDD">
            <w:pPr>
              <w:spacing w:after="0" w:line="240" w:lineRule="auto"/>
              <w:ind w:left="-104" w:right="-114"/>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Паспорт транспортного средства</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3ED24265"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Дата выдачи паспорта</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2349EF31" w14:textId="77777777" w:rsidR="00341CDD" w:rsidRPr="00341CDD" w:rsidRDefault="00341CDD" w:rsidP="00341CDD">
            <w:pPr>
              <w:spacing w:after="0" w:line="240" w:lineRule="auto"/>
              <w:jc w:val="center"/>
              <w:rPr>
                <w:rFonts w:ascii="Tahoma" w:eastAsia="Times New Roman" w:hAnsi="Tahoma" w:cs="Tahoma"/>
                <w:sz w:val="12"/>
                <w:szCs w:val="12"/>
                <w:lang w:eastAsia="ru-RU"/>
              </w:rPr>
            </w:pPr>
            <w:proofErr w:type="spellStart"/>
            <w:r w:rsidRPr="00341CDD">
              <w:rPr>
                <w:rFonts w:ascii="Tahoma" w:eastAsia="Times New Roman" w:hAnsi="Tahoma" w:cs="Tahoma"/>
                <w:sz w:val="12"/>
                <w:szCs w:val="12"/>
                <w:lang w:eastAsia="ru-RU"/>
              </w:rPr>
              <w:t>Гос.номер</w:t>
            </w:r>
            <w:proofErr w:type="spellEnd"/>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669DDC0"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xml:space="preserve">Балансовая стоимость (руб.)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066CFC60"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Размер арендной платы, руб./мес. (без учета НДС).</w:t>
            </w:r>
          </w:p>
        </w:tc>
        <w:tc>
          <w:tcPr>
            <w:tcW w:w="681" w:type="dxa"/>
            <w:gridSpan w:val="2"/>
            <w:tcBorders>
              <w:top w:val="single" w:sz="4" w:space="0" w:color="auto"/>
              <w:left w:val="nil"/>
              <w:bottom w:val="single" w:sz="4" w:space="0" w:color="auto"/>
              <w:right w:val="single" w:sz="4" w:space="0" w:color="auto"/>
            </w:tcBorders>
            <w:shd w:val="clear" w:color="auto" w:fill="auto"/>
            <w:vAlign w:val="center"/>
            <w:hideMark/>
          </w:tcPr>
          <w:p w14:paraId="1E1A9863"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Сумма НДС руб.</w:t>
            </w:r>
          </w:p>
        </w:tc>
      </w:tr>
      <w:tr w:rsidR="00341CDD" w:rsidRPr="00341CDD" w14:paraId="03BB3D11" w14:textId="77777777" w:rsidTr="00341CDD">
        <w:trPr>
          <w:divId w:val="686372537"/>
          <w:trHeight w:val="25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3B2B7415"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w:t>
            </w:r>
          </w:p>
        </w:tc>
        <w:tc>
          <w:tcPr>
            <w:tcW w:w="710" w:type="dxa"/>
            <w:gridSpan w:val="2"/>
            <w:tcBorders>
              <w:top w:val="nil"/>
              <w:left w:val="nil"/>
              <w:bottom w:val="single" w:sz="4" w:space="0" w:color="auto"/>
              <w:right w:val="single" w:sz="4" w:space="0" w:color="auto"/>
            </w:tcBorders>
            <w:shd w:val="clear" w:color="auto" w:fill="auto"/>
            <w:vAlign w:val="center"/>
            <w:hideMark/>
          </w:tcPr>
          <w:p w14:paraId="0D110C65"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2</w:t>
            </w:r>
          </w:p>
        </w:tc>
        <w:tc>
          <w:tcPr>
            <w:tcW w:w="709" w:type="dxa"/>
            <w:gridSpan w:val="2"/>
            <w:tcBorders>
              <w:top w:val="nil"/>
              <w:left w:val="nil"/>
              <w:bottom w:val="single" w:sz="4" w:space="0" w:color="auto"/>
              <w:right w:val="single" w:sz="4" w:space="0" w:color="auto"/>
            </w:tcBorders>
            <w:shd w:val="clear" w:color="auto" w:fill="auto"/>
            <w:vAlign w:val="center"/>
            <w:hideMark/>
          </w:tcPr>
          <w:p w14:paraId="62152C19"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3</w:t>
            </w:r>
          </w:p>
        </w:tc>
        <w:tc>
          <w:tcPr>
            <w:tcW w:w="567" w:type="dxa"/>
            <w:gridSpan w:val="2"/>
            <w:tcBorders>
              <w:top w:val="nil"/>
              <w:left w:val="nil"/>
              <w:bottom w:val="single" w:sz="4" w:space="0" w:color="auto"/>
              <w:right w:val="single" w:sz="4" w:space="0" w:color="auto"/>
            </w:tcBorders>
            <w:shd w:val="clear" w:color="auto" w:fill="auto"/>
            <w:vAlign w:val="center"/>
            <w:hideMark/>
          </w:tcPr>
          <w:p w14:paraId="614997C4"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4</w:t>
            </w:r>
          </w:p>
        </w:tc>
        <w:tc>
          <w:tcPr>
            <w:tcW w:w="850" w:type="dxa"/>
            <w:gridSpan w:val="2"/>
            <w:tcBorders>
              <w:top w:val="nil"/>
              <w:left w:val="nil"/>
              <w:bottom w:val="single" w:sz="4" w:space="0" w:color="auto"/>
              <w:right w:val="single" w:sz="4" w:space="0" w:color="auto"/>
            </w:tcBorders>
            <w:shd w:val="clear" w:color="auto" w:fill="auto"/>
            <w:vAlign w:val="center"/>
            <w:hideMark/>
          </w:tcPr>
          <w:p w14:paraId="5F502E7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5</w:t>
            </w:r>
          </w:p>
        </w:tc>
        <w:tc>
          <w:tcPr>
            <w:tcW w:w="850" w:type="dxa"/>
            <w:gridSpan w:val="2"/>
            <w:tcBorders>
              <w:top w:val="nil"/>
              <w:left w:val="nil"/>
              <w:bottom w:val="single" w:sz="4" w:space="0" w:color="auto"/>
              <w:right w:val="single" w:sz="4" w:space="0" w:color="auto"/>
            </w:tcBorders>
            <w:shd w:val="clear" w:color="auto" w:fill="auto"/>
            <w:vAlign w:val="center"/>
            <w:hideMark/>
          </w:tcPr>
          <w:p w14:paraId="22146E05"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6</w:t>
            </w:r>
          </w:p>
        </w:tc>
        <w:tc>
          <w:tcPr>
            <w:tcW w:w="709" w:type="dxa"/>
            <w:gridSpan w:val="2"/>
            <w:tcBorders>
              <w:top w:val="nil"/>
              <w:left w:val="nil"/>
              <w:bottom w:val="single" w:sz="4" w:space="0" w:color="auto"/>
              <w:right w:val="single" w:sz="4" w:space="0" w:color="auto"/>
            </w:tcBorders>
            <w:shd w:val="clear" w:color="auto" w:fill="auto"/>
            <w:vAlign w:val="center"/>
            <w:hideMark/>
          </w:tcPr>
          <w:p w14:paraId="04CD6BEB"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7</w:t>
            </w:r>
          </w:p>
        </w:tc>
        <w:tc>
          <w:tcPr>
            <w:tcW w:w="993" w:type="dxa"/>
            <w:gridSpan w:val="2"/>
            <w:tcBorders>
              <w:top w:val="nil"/>
              <w:left w:val="nil"/>
              <w:bottom w:val="single" w:sz="4" w:space="0" w:color="auto"/>
              <w:right w:val="single" w:sz="4" w:space="0" w:color="auto"/>
            </w:tcBorders>
            <w:shd w:val="clear" w:color="auto" w:fill="auto"/>
            <w:vAlign w:val="center"/>
            <w:hideMark/>
          </w:tcPr>
          <w:p w14:paraId="57B1CF64"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8</w:t>
            </w:r>
          </w:p>
        </w:tc>
        <w:tc>
          <w:tcPr>
            <w:tcW w:w="851" w:type="dxa"/>
            <w:gridSpan w:val="2"/>
            <w:tcBorders>
              <w:top w:val="nil"/>
              <w:left w:val="nil"/>
              <w:bottom w:val="single" w:sz="4" w:space="0" w:color="auto"/>
              <w:right w:val="single" w:sz="4" w:space="0" w:color="auto"/>
            </w:tcBorders>
            <w:shd w:val="clear" w:color="auto" w:fill="auto"/>
            <w:vAlign w:val="center"/>
            <w:hideMark/>
          </w:tcPr>
          <w:p w14:paraId="5B6E11EF"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9</w:t>
            </w:r>
          </w:p>
        </w:tc>
        <w:tc>
          <w:tcPr>
            <w:tcW w:w="709" w:type="dxa"/>
            <w:gridSpan w:val="2"/>
            <w:tcBorders>
              <w:top w:val="nil"/>
              <w:left w:val="nil"/>
              <w:bottom w:val="single" w:sz="4" w:space="0" w:color="auto"/>
              <w:right w:val="single" w:sz="4" w:space="0" w:color="auto"/>
            </w:tcBorders>
            <w:shd w:val="clear" w:color="auto" w:fill="auto"/>
            <w:vAlign w:val="center"/>
            <w:hideMark/>
          </w:tcPr>
          <w:p w14:paraId="28B2D92A"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10</w:t>
            </w:r>
          </w:p>
        </w:tc>
        <w:tc>
          <w:tcPr>
            <w:tcW w:w="708" w:type="dxa"/>
            <w:gridSpan w:val="2"/>
            <w:tcBorders>
              <w:top w:val="nil"/>
              <w:left w:val="nil"/>
              <w:bottom w:val="single" w:sz="4" w:space="0" w:color="auto"/>
              <w:right w:val="single" w:sz="4" w:space="0" w:color="auto"/>
            </w:tcBorders>
            <w:shd w:val="clear" w:color="auto" w:fill="auto"/>
            <w:vAlign w:val="center"/>
            <w:hideMark/>
          </w:tcPr>
          <w:p w14:paraId="7041E3D7"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11</w:t>
            </w:r>
          </w:p>
        </w:tc>
        <w:tc>
          <w:tcPr>
            <w:tcW w:w="851" w:type="dxa"/>
            <w:gridSpan w:val="2"/>
            <w:tcBorders>
              <w:top w:val="nil"/>
              <w:left w:val="nil"/>
              <w:bottom w:val="single" w:sz="4" w:space="0" w:color="auto"/>
              <w:right w:val="single" w:sz="4" w:space="0" w:color="auto"/>
            </w:tcBorders>
            <w:shd w:val="clear" w:color="auto" w:fill="auto"/>
            <w:vAlign w:val="center"/>
            <w:hideMark/>
          </w:tcPr>
          <w:p w14:paraId="2ACEA92A"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12</w:t>
            </w:r>
          </w:p>
        </w:tc>
        <w:tc>
          <w:tcPr>
            <w:tcW w:w="850" w:type="dxa"/>
            <w:gridSpan w:val="2"/>
            <w:tcBorders>
              <w:top w:val="nil"/>
              <w:left w:val="nil"/>
              <w:bottom w:val="single" w:sz="4" w:space="0" w:color="auto"/>
              <w:right w:val="single" w:sz="4" w:space="0" w:color="auto"/>
            </w:tcBorders>
            <w:shd w:val="clear" w:color="auto" w:fill="auto"/>
            <w:vAlign w:val="center"/>
            <w:hideMark/>
          </w:tcPr>
          <w:p w14:paraId="553C860D"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13</w:t>
            </w:r>
          </w:p>
        </w:tc>
        <w:tc>
          <w:tcPr>
            <w:tcW w:w="993" w:type="dxa"/>
            <w:gridSpan w:val="2"/>
            <w:tcBorders>
              <w:top w:val="nil"/>
              <w:left w:val="nil"/>
              <w:bottom w:val="single" w:sz="4" w:space="0" w:color="auto"/>
              <w:right w:val="single" w:sz="4" w:space="0" w:color="auto"/>
            </w:tcBorders>
            <w:shd w:val="clear" w:color="auto" w:fill="auto"/>
            <w:vAlign w:val="center"/>
            <w:hideMark/>
          </w:tcPr>
          <w:p w14:paraId="0DEF79B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14</w:t>
            </w:r>
          </w:p>
        </w:tc>
        <w:tc>
          <w:tcPr>
            <w:tcW w:w="849" w:type="dxa"/>
            <w:gridSpan w:val="2"/>
            <w:tcBorders>
              <w:top w:val="nil"/>
              <w:left w:val="nil"/>
              <w:bottom w:val="single" w:sz="4" w:space="0" w:color="auto"/>
              <w:right w:val="single" w:sz="4" w:space="0" w:color="auto"/>
            </w:tcBorders>
            <w:shd w:val="clear" w:color="auto" w:fill="auto"/>
            <w:vAlign w:val="center"/>
            <w:hideMark/>
          </w:tcPr>
          <w:p w14:paraId="371E1968"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15</w:t>
            </w:r>
          </w:p>
        </w:tc>
        <w:tc>
          <w:tcPr>
            <w:tcW w:w="850" w:type="dxa"/>
            <w:gridSpan w:val="2"/>
            <w:tcBorders>
              <w:top w:val="nil"/>
              <w:left w:val="nil"/>
              <w:bottom w:val="single" w:sz="4" w:space="0" w:color="auto"/>
              <w:right w:val="single" w:sz="4" w:space="0" w:color="auto"/>
            </w:tcBorders>
            <w:shd w:val="clear" w:color="auto" w:fill="auto"/>
            <w:vAlign w:val="center"/>
            <w:hideMark/>
          </w:tcPr>
          <w:p w14:paraId="18C18B24"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16</w:t>
            </w:r>
          </w:p>
        </w:tc>
        <w:tc>
          <w:tcPr>
            <w:tcW w:w="851" w:type="dxa"/>
            <w:gridSpan w:val="2"/>
            <w:tcBorders>
              <w:top w:val="nil"/>
              <w:left w:val="nil"/>
              <w:bottom w:val="single" w:sz="4" w:space="0" w:color="auto"/>
              <w:right w:val="single" w:sz="4" w:space="0" w:color="auto"/>
            </w:tcBorders>
            <w:shd w:val="clear" w:color="auto" w:fill="auto"/>
            <w:vAlign w:val="center"/>
            <w:hideMark/>
          </w:tcPr>
          <w:p w14:paraId="5403AE2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17</w:t>
            </w:r>
          </w:p>
        </w:tc>
        <w:tc>
          <w:tcPr>
            <w:tcW w:w="992" w:type="dxa"/>
            <w:gridSpan w:val="2"/>
            <w:tcBorders>
              <w:top w:val="nil"/>
              <w:left w:val="nil"/>
              <w:bottom w:val="single" w:sz="4" w:space="0" w:color="auto"/>
              <w:right w:val="single" w:sz="4" w:space="0" w:color="auto"/>
            </w:tcBorders>
            <w:shd w:val="clear" w:color="auto" w:fill="auto"/>
            <w:vAlign w:val="center"/>
            <w:hideMark/>
          </w:tcPr>
          <w:p w14:paraId="2C3E0D34"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18</w:t>
            </w:r>
          </w:p>
        </w:tc>
        <w:tc>
          <w:tcPr>
            <w:tcW w:w="850" w:type="dxa"/>
            <w:gridSpan w:val="2"/>
            <w:tcBorders>
              <w:top w:val="nil"/>
              <w:left w:val="nil"/>
              <w:bottom w:val="single" w:sz="4" w:space="0" w:color="auto"/>
              <w:right w:val="single" w:sz="4" w:space="0" w:color="auto"/>
            </w:tcBorders>
            <w:shd w:val="clear" w:color="auto" w:fill="auto"/>
            <w:vAlign w:val="center"/>
            <w:hideMark/>
          </w:tcPr>
          <w:p w14:paraId="638D4C58"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19</w:t>
            </w:r>
          </w:p>
        </w:tc>
        <w:tc>
          <w:tcPr>
            <w:tcW w:w="681" w:type="dxa"/>
            <w:gridSpan w:val="2"/>
            <w:tcBorders>
              <w:top w:val="nil"/>
              <w:left w:val="nil"/>
              <w:bottom w:val="single" w:sz="4" w:space="0" w:color="auto"/>
              <w:right w:val="single" w:sz="4" w:space="0" w:color="auto"/>
            </w:tcBorders>
            <w:shd w:val="clear" w:color="auto" w:fill="auto"/>
            <w:vAlign w:val="center"/>
            <w:hideMark/>
          </w:tcPr>
          <w:p w14:paraId="3EB6BE9C"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20</w:t>
            </w:r>
          </w:p>
        </w:tc>
      </w:tr>
      <w:tr w:rsidR="00341CDD" w:rsidRPr="00341CDD" w14:paraId="52BCC2EC" w14:textId="77777777" w:rsidTr="00341CDD">
        <w:trPr>
          <w:divId w:val="686372537"/>
          <w:trHeight w:val="25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41227936"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710" w:type="dxa"/>
            <w:gridSpan w:val="2"/>
            <w:tcBorders>
              <w:top w:val="nil"/>
              <w:left w:val="nil"/>
              <w:bottom w:val="single" w:sz="4" w:space="0" w:color="auto"/>
              <w:right w:val="single" w:sz="4" w:space="0" w:color="auto"/>
            </w:tcBorders>
            <w:shd w:val="clear" w:color="auto" w:fill="auto"/>
            <w:vAlign w:val="center"/>
            <w:hideMark/>
          </w:tcPr>
          <w:p w14:paraId="6290E3C2"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7E6CD4"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6C21FBAC"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EC0DCA8"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7DE1DE0"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2D1C87"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0AC2E27"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73501C"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D4EFA7"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5FABD52"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F3DE2F5"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38A79E"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8357B3"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49" w:type="dxa"/>
            <w:gridSpan w:val="2"/>
            <w:tcBorders>
              <w:top w:val="nil"/>
              <w:left w:val="nil"/>
              <w:bottom w:val="single" w:sz="4" w:space="0" w:color="auto"/>
              <w:right w:val="single" w:sz="4" w:space="0" w:color="auto"/>
            </w:tcBorders>
            <w:shd w:val="clear" w:color="auto" w:fill="auto"/>
            <w:vAlign w:val="center"/>
            <w:hideMark/>
          </w:tcPr>
          <w:p w14:paraId="05C85F2C"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F7D93F"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95643EB"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7855ED"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8550D8"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c>
          <w:tcPr>
            <w:tcW w:w="681" w:type="dxa"/>
            <w:gridSpan w:val="2"/>
            <w:tcBorders>
              <w:top w:val="nil"/>
              <w:left w:val="nil"/>
              <w:bottom w:val="single" w:sz="4" w:space="0" w:color="auto"/>
              <w:right w:val="single" w:sz="4" w:space="0" w:color="auto"/>
            </w:tcBorders>
            <w:shd w:val="clear" w:color="auto" w:fill="auto"/>
            <w:vAlign w:val="center"/>
            <w:hideMark/>
          </w:tcPr>
          <w:p w14:paraId="617B5019" w14:textId="77777777" w:rsidR="00341CDD" w:rsidRPr="00341CDD" w:rsidRDefault="00341CDD" w:rsidP="00341CDD">
            <w:pPr>
              <w:spacing w:after="0" w:line="240" w:lineRule="auto"/>
              <w:jc w:val="center"/>
              <w:rPr>
                <w:rFonts w:ascii="Tahoma" w:eastAsia="Times New Roman" w:hAnsi="Tahoma" w:cs="Tahoma"/>
                <w:sz w:val="12"/>
                <w:szCs w:val="12"/>
                <w:lang w:eastAsia="ru-RU"/>
              </w:rPr>
            </w:pPr>
            <w:r w:rsidRPr="00341CDD">
              <w:rPr>
                <w:rFonts w:ascii="Tahoma" w:eastAsia="Times New Roman" w:hAnsi="Tahoma" w:cs="Tahoma"/>
                <w:sz w:val="12"/>
                <w:szCs w:val="12"/>
                <w:lang w:eastAsia="ru-RU"/>
              </w:rPr>
              <w:t> </w:t>
            </w:r>
          </w:p>
        </w:tc>
      </w:tr>
      <w:tr w:rsidR="00341CDD" w:rsidRPr="00341CDD" w14:paraId="55D8185F" w14:textId="77777777" w:rsidTr="00341CDD">
        <w:trPr>
          <w:divId w:val="686372537"/>
          <w:trHeight w:val="255"/>
        </w:trPr>
        <w:tc>
          <w:tcPr>
            <w:tcW w:w="458" w:type="dxa"/>
            <w:gridSpan w:val="2"/>
            <w:tcBorders>
              <w:top w:val="nil"/>
              <w:left w:val="nil"/>
              <w:bottom w:val="nil"/>
              <w:right w:val="nil"/>
            </w:tcBorders>
            <w:shd w:val="clear" w:color="auto" w:fill="auto"/>
            <w:vAlign w:val="center"/>
            <w:hideMark/>
          </w:tcPr>
          <w:p w14:paraId="2E8EAA88"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1024" w:type="dxa"/>
            <w:gridSpan w:val="2"/>
            <w:tcBorders>
              <w:top w:val="nil"/>
              <w:left w:val="nil"/>
              <w:bottom w:val="nil"/>
              <w:right w:val="nil"/>
            </w:tcBorders>
            <w:shd w:val="clear" w:color="auto" w:fill="auto"/>
            <w:vAlign w:val="center"/>
            <w:hideMark/>
          </w:tcPr>
          <w:p w14:paraId="3230F23B"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445" w:type="dxa"/>
            <w:gridSpan w:val="2"/>
            <w:tcBorders>
              <w:top w:val="nil"/>
              <w:left w:val="nil"/>
              <w:bottom w:val="nil"/>
              <w:right w:val="nil"/>
            </w:tcBorders>
            <w:shd w:val="clear" w:color="auto" w:fill="auto"/>
            <w:vAlign w:val="center"/>
            <w:hideMark/>
          </w:tcPr>
          <w:p w14:paraId="1AC99E92"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580" w:type="dxa"/>
            <w:gridSpan w:val="2"/>
            <w:tcBorders>
              <w:top w:val="nil"/>
              <w:left w:val="nil"/>
              <w:bottom w:val="nil"/>
              <w:right w:val="nil"/>
            </w:tcBorders>
            <w:shd w:val="clear" w:color="auto" w:fill="auto"/>
            <w:vAlign w:val="center"/>
            <w:hideMark/>
          </w:tcPr>
          <w:p w14:paraId="43D51869"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80" w:type="dxa"/>
            <w:gridSpan w:val="2"/>
            <w:tcBorders>
              <w:top w:val="nil"/>
              <w:left w:val="nil"/>
              <w:bottom w:val="nil"/>
              <w:right w:val="nil"/>
            </w:tcBorders>
            <w:shd w:val="clear" w:color="auto" w:fill="auto"/>
            <w:vAlign w:val="center"/>
            <w:hideMark/>
          </w:tcPr>
          <w:p w14:paraId="61165806"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58" w:type="dxa"/>
            <w:gridSpan w:val="2"/>
            <w:tcBorders>
              <w:top w:val="nil"/>
              <w:left w:val="nil"/>
              <w:bottom w:val="nil"/>
              <w:right w:val="nil"/>
            </w:tcBorders>
            <w:shd w:val="clear" w:color="auto" w:fill="auto"/>
            <w:vAlign w:val="center"/>
            <w:hideMark/>
          </w:tcPr>
          <w:p w14:paraId="313BBCE4"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724" w:type="dxa"/>
            <w:gridSpan w:val="2"/>
            <w:tcBorders>
              <w:top w:val="nil"/>
              <w:left w:val="nil"/>
              <w:bottom w:val="nil"/>
              <w:right w:val="nil"/>
            </w:tcBorders>
            <w:shd w:val="clear" w:color="auto" w:fill="auto"/>
            <w:vAlign w:val="center"/>
            <w:hideMark/>
          </w:tcPr>
          <w:p w14:paraId="5BCA4115"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1014" w:type="dxa"/>
            <w:gridSpan w:val="2"/>
            <w:tcBorders>
              <w:top w:val="nil"/>
              <w:left w:val="nil"/>
              <w:bottom w:val="nil"/>
              <w:right w:val="nil"/>
            </w:tcBorders>
            <w:shd w:val="clear" w:color="auto" w:fill="auto"/>
            <w:vAlign w:val="center"/>
            <w:hideMark/>
          </w:tcPr>
          <w:p w14:paraId="792F9CB1"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63" w:type="dxa"/>
            <w:gridSpan w:val="2"/>
            <w:tcBorders>
              <w:top w:val="nil"/>
              <w:left w:val="nil"/>
              <w:bottom w:val="nil"/>
              <w:right w:val="nil"/>
            </w:tcBorders>
            <w:shd w:val="clear" w:color="auto" w:fill="auto"/>
            <w:vAlign w:val="center"/>
            <w:hideMark/>
          </w:tcPr>
          <w:p w14:paraId="329B18E1"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718" w:type="dxa"/>
            <w:gridSpan w:val="2"/>
            <w:tcBorders>
              <w:top w:val="nil"/>
              <w:left w:val="nil"/>
              <w:bottom w:val="nil"/>
              <w:right w:val="nil"/>
            </w:tcBorders>
            <w:shd w:val="clear" w:color="auto" w:fill="auto"/>
            <w:vAlign w:val="center"/>
            <w:hideMark/>
          </w:tcPr>
          <w:p w14:paraId="03163CD8"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719" w:type="dxa"/>
            <w:gridSpan w:val="2"/>
            <w:tcBorders>
              <w:top w:val="nil"/>
              <w:left w:val="nil"/>
              <w:bottom w:val="nil"/>
              <w:right w:val="nil"/>
            </w:tcBorders>
            <w:shd w:val="clear" w:color="auto" w:fill="auto"/>
            <w:vAlign w:val="center"/>
            <w:hideMark/>
          </w:tcPr>
          <w:p w14:paraId="0728DA6D"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58" w:type="dxa"/>
            <w:gridSpan w:val="2"/>
            <w:tcBorders>
              <w:top w:val="nil"/>
              <w:left w:val="nil"/>
              <w:bottom w:val="nil"/>
              <w:right w:val="nil"/>
            </w:tcBorders>
            <w:shd w:val="clear" w:color="auto" w:fill="auto"/>
            <w:vAlign w:val="center"/>
            <w:hideMark/>
          </w:tcPr>
          <w:p w14:paraId="455044AB"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53" w:type="dxa"/>
            <w:gridSpan w:val="2"/>
            <w:tcBorders>
              <w:top w:val="nil"/>
              <w:left w:val="nil"/>
              <w:bottom w:val="nil"/>
              <w:right w:val="nil"/>
            </w:tcBorders>
            <w:shd w:val="clear" w:color="auto" w:fill="auto"/>
            <w:vAlign w:val="center"/>
            <w:hideMark/>
          </w:tcPr>
          <w:p w14:paraId="33672004"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1006" w:type="dxa"/>
            <w:gridSpan w:val="2"/>
            <w:tcBorders>
              <w:top w:val="nil"/>
              <w:left w:val="nil"/>
              <w:bottom w:val="nil"/>
              <w:right w:val="nil"/>
            </w:tcBorders>
            <w:shd w:val="clear" w:color="auto" w:fill="auto"/>
            <w:vAlign w:val="center"/>
            <w:hideMark/>
          </w:tcPr>
          <w:p w14:paraId="16440416"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67" w:type="dxa"/>
            <w:gridSpan w:val="2"/>
            <w:tcBorders>
              <w:top w:val="nil"/>
              <w:left w:val="nil"/>
              <w:bottom w:val="nil"/>
              <w:right w:val="nil"/>
            </w:tcBorders>
            <w:shd w:val="clear" w:color="auto" w:fill="auto"/>
            <w:vAlign w:val="center"/>
            <w:hideMark/>
          </w:tcPr>
          <w:p w14:paraId="4A5D702C"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60" w:type="dxa"/>
            <w:gridSpan w:val="2"/>
            <w:tcBorders>
              <w:top w:val="nil"/>
              <w:left w:val="nil"/>
              <w:bottom w:val="nil"/>
              <w:right w:val="nil"/>
            </w:tcBorders>
            <w:shd w:val="clear" w:color="auto" w:fill="auto"/>
            <w:vAlign w:val="center"/>
            <w:hideMark/>
          </w:tcPr>
          <w:p w14:paraId="7DA519F4"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56" w:type="dxa"/>
            <w:gridSpan w:val="2"/>
            <w:tcBorders>
              <w:top w:val="nil"/>
              <w:left w:val="nil"/>
              <w:bottom w:val="nil"/>
              <w:right w:val="nil"/>
            </w:tcBorders>
            <w:shd w:val="clear" w:color="auto" w:fill="auto"/>
            <w:vAlign w:val="center"/>
            <w:hideMark/>
          </w:tcPr>
          <w:p w14:paraId="41E19AE7"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1002" w:type="dxa"/>
            <w:gridSpan w:val="2"/>
            <w:tcBorders>
              <w:top w:val="nil"/>
              <w:left w:val="nil"/>
              <w:bottom w:val="nil"/>
              <w:right w:val="nil"/>
            </w:tcBorders>
            <w:shd w:val="clear" w:color="auto" w:fill="auto"/>
            <w:vAlign w:val="center"/>
            <w:hideMark/>
          </w:tcPr>
          <w:p w14:paraId="0700741A"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856" w:type="dxa"/>
            <w:gridSpan w:val="2"/>
            <w:tcBorders>
              <w:top w:val="nil"/>
              <w:left w:val="nil"/>
              <w:bottom w:val="nil"/>
              <w:right w:val="nil"/>
            </w:tcBorders>
            <w:shd w:val="clear" w:color="auto" w:fill="auto"/>
            <w:vAlign w:val="center"/>
            <w:hideMark/>
          </w:tcPr>
          <w:p w14:paraId="3772B74D"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681" w:type="dxa"/>
            <w:tcBorders>
              <w:top w:val="nil"/>
              <w:left w:val="nil"/>
              <w:bottom w:val="nil"/>
              <w:right w:val="nil"/>
            </w:tcBorders>
            <w:shd w:val="clear" w:color="auto" w:fill="auto"/>
            <w:vAlign w:val="center"/>
            <w:hideMark/>
          </w:tcPr>
          <w:p w14:paraId="46EEE51B"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r>
      <w:tr w:rsidR="00341CDD" w:rsidRPr="00341CDD" w14:paraId="0AE57C70" w14:textId="77777777" w:rsidTr="00341CDD">
        <w:trPr>
          <w:divId w:val="686372537"/>
          <w:trHeight w:val="375"/>
        </w:trPr>
        <w:tc>
          <w:tcPr>
            <w:tcW w:w="1482" w:type="dxa"/>
            <w:gridSpan w:val="4"/>
            <w:tcBorders>
              <w:top w:val="nil"/>
              <w:left w:val="nil"/>
              <w:bottom w:val="nil"/>
              <w:right w:val="nil"/>
            </w:tcBorders>
            <w:shd w:val="clear" w:color="auto" w:fill="auto"/>
            <w:noWrap/>
            <w:vAlign w:val="center"/>
            <w:hideMark/>
          </w:tcPr>
          <w:p w14:paraId="5E2BCD00" w14:textId="77777777" w:rsidR="00341CDD" w:rsidRPr="00341CDD" w:rsidRDefault="00341CDD" w:rsidP="00341CDD">
            <w:pPr>
              <w:spacing w:after="0" w:line="240" w:lineRule="auto"/>
              <w:rPr>
                <w:rFonts w:ascii="Tahoma" w:eastAsia="Times New Roman" w:hAnsi="Tahoma" w:cs="Tahoma"/>
                <w:b/>
                <w:bCs/>
                <w:sz w:val="12"/>
                <w:szCs w:val="12"/>
                <w:lang w:eastAsia="ru-RU"/>
              </w:rPr>
            </w:pPr>
            <w:r w:rsidRPr="00341CDD">
              <w:rPr>
                <w:rFonts w:ascii="Tahoma" w:eastAsia="Times New Roman" w:hAnsi="Tahoma" w:cs="Tahoma"/>
                <w:b/>
                <w:bCs/>
                <w:sz w:val="12"/>
                <w:szCs w:val="12"/>
                <w:lang w:eastAsia="ru-RU"/>
              </w:rPr>
              <w:t xml:space="preserve"> Итого: </w:t>
            </w:r>
          </w:p>
        </w:tc>
        <w:tc>
          <w:tcPr>
            <w:tcW w:w="445" w:type="dxa"/>
            <w:gridSpan w:val="2"/>
            <w:tcBorders>
              <w:top w:val="nil"/>
              <w:left w:val="nil"/>
              <w:bottom w:val="nil"/>
              <w:right w:val="nil"/>
            </w:tcBorders>
            <w:shd w:val="clear" w:color="auto" w:fill="auto"/>
            <w:noWrap/>
            <w:vAlign w:val="center"/>
            <w:hideMark/>
          </w:tcPr>
          <w:p w14:paraId="516466B2" w14:textId="77777777" w:rsidR="00341CDD" w:rsidRPr="00341CDD" w:rsidRDefault="00341CDD" w:rsidP="00341CDD">
            <w:pPr>
              <w:spacing w:after="0" w:line="240" w:lineRule="auto"/>
              <w:rPr>
                <w:rFonts w:ascii="Tahoma" w:eastAsia="Times New Roman" w:hAnsi="Tahoma" w:cs="Tahoma"/>
                <w:b/>
                <w:bCs/>
                <w:sz w:val="12"/>
                <w:szCs w:val="12"/>
                <w:lang w:eastAsia="ru-RU"/>
              </w:rPr>
            </w:pPr>
          </w:p>
        </w:tc>
        <w:tc>
          <w:tcPr>
            <w:tcW w:w="580" w:type="dxa"/>
            <w:gridSpan w:val="2"/>
            <w:tcBorders>
              <w:top w:val="nil"/>
              <w:left w:val="nil"/>
              <w:bottom w:val="nil"/>
              <w:right w:val="nil"/>
            </w:tcBorders>
            <w:shd w:val="clear" w:color="auto" w:fill="auto"/>
            <w:noWrap/>
            <w:vAlign w:val="center"/>
            <w:hideMark/>
          </w:tcPr>
          <w:p w14:paraId="13C49182"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80" w:type="dxa"/>
            <w:gridSpan w:val="2"/>
            <w:tcBorders>
              <w:top w:val="nil"/>
              <w:left w:val="nil"/>
              <w:bottom w:val="nil"/>
              <w:right w:val="nil"/>
            </w:tcBorders>
            <w:shd w:val="clear" w:color="auto" w:fill="auto"/>
            <w:noWrap/>
            <w:vAlign w:val="bottom"/>
            <w:hideMark/>
          </w:tcPr>
          <w:p w14:paraId="770EEFB5"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58" w:type="dxa"/>
            <w:gridSpan w:val="2"/>
            <w:tcBorders>
              <w:top w:val="nil"/>
              <w:left w:val="nil"/>
              <w:bottom w:val="nil"/>
              <w:right w:val="nil"/>
            </w:tcBorders>
            <w:shd w:val="clear" w:color="auto" w:fill="auto"/>
            <w:noWrap/>
            <w:vAlign w:val="bottom"/>
            <w:hideMark/>
          </w:tcPr>
          <w:p w14:paraId="130ED789"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724" w:type="dxa"/>
            <w:gridSpan w:val="2"/>
            <w:tcBorders>
              <w:top w:val="nil"/>
              <w:left w:val="nil"/>
              <w:bottom w:val="nil"/>
              <w:right w:val="nil"/>
            </w:tcBorders>
            <w:shd w:val="clear" w:color="auto" w:fill="auto"/>
            <w:noWrap/>
            <w:vAlign w:val="bottom"/>
            <w:hideMark/>
          </w:tcPr>
          <w:p w14:paraId="3B6F6216" w14:textId="77777777" w:rsidR="00341CDD" w:rsidRPr="00341CDD" w:rsidRDefault="00341CDD" w:rsidP="00341CDD">
            <w:pPr>
              <w:spacing w:after="0" w:line="240" w:lineRule="auto"/>
              <w:jc w:val="center"/>
              <w:rPr>
                <w:rFonts w:ascii="Tahoma" w:eastAsia="Times New Roman" w:hAnsi="Tahoma" w:cs="Tahoma"/>
                <w:sz w:val="12"/>
                <w:szCs w:val="12"/>
                <w:lang w:eastAsia="ru-RU"/>
              </w:rPr>
            </w:pPr>
          </w:p>
        </w:tc>
        <w:tc>
          <w:tcPr>
            <w:tcW w:w="1014" w:type="dxa"/>
            <w:gridSpan w:val="2"/>
            <w:tcBorders>
              <w:top w:val="nil"/>
              <w:left w:val="nil"/>
              <w:bottom w:val="nil"/>
              <w:right w:val="nil"/>
            </w:tcBorders>
            <w:shd w:val="clear" w:color="auto" w:fill="auto"/>
            <w:noWrap/>
            <w:vAlign w:val="bottom"/>
            <w:hideMark/>
          </w:tcPr>
          <w:p w14:paraId="3B12AC20"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63" w:type="dxa"/>
            <w:gridSpan w:val="2"/>
            <w:tcBorders>
              <w:top w:val="nil"/>
              <w:left w:val="nil"/>
              <w:bottom w:val="nil"/>
              <w:right w:val="nil"/>
            </w:tcBorders>
            <w:shd w:val="clear" w:color="auto" w:fill="auto"/>
            <w:noWrap/>
            <w:vAlign w:val="bottom"/>
            <w:hideMark/>
          </w:tcPr>
          <w:p w14:paraId="56622210"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718" w:type="dxa"/>
            <w:gridSpan w:val="2"/>
            <w:tcBorders>
              <w:top w:val="nil"/>
              <w:left w:val="nil"/>
              <w:bottom w:val="nil"/>
              <w:right w:val="nil"/>
            </w:tcBorders>
            <w:shd w:val="clear" w:color="auto" w:fill="auto"/>
            <w:noWrap/>
            <w:vAlign w:val="bottom"/>
            <w:hideMark/>
          </w:tcPr>
          <w:p w14:paraId="0DC1A2DF"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719" w:type="dxa"/>
            <w:gridSpan w:val="2"/>
            <w:tcBorders>
              <w:top w:val="nil"/>
              <w:left w:val="nil"/>
              <w:bottom w:val="nil"/>
              <w:right w:val="nil"/>
            </w:tcBorders>
            <w:shd w:val="clear" w:color="auto" w:fill="auto"/>
            <w:noWrap/>
            <w:vAlign w:val="bottom"/>
            <w:hideMark/>
          </w:tcPr>
          <w:p w14:paraId="5891FD6E"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58" w:type="dxa"/>
            <w:gridSpan w:val="2"/>
            <w:tcBorders>
              <w:top w:val="nil"/>
              <w:left w:val="nil"/>
              <w:bottom w:val="nil"/>
              <w:right w:val="nil"/>
            </w:tcBorders>
            <w:shd w:val="clear" w:color="auto" w:fill="auto"/>
            <w:noWrap/>
            <w:vAlign w:val="bottom"/>
            <w:hideMark/>
          </w:tcPr>
          <w:p w14:paraId="73B45C8B"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53" w:type="dxa"/>
            <w:gridSpan w:val="2"/>
            <w:tcBorders>
              <w:top w:val="nil"/>
              <w:left w:val="nil"/>
              <w:bottom w:val="nil"/>
              <w:right w:val="nil"/>
            </w:tcBorders>
            <w:shd w:val="clear" w:color="auto" w:fill="auto"/>
            <w:noWrap/>
            <w:vAlign w:val="bottom"/>
            <w:hideMark/>
          </w:tcPr>
          <w:p w14:paraId="694F3CCD"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1006" w:type="dxa"/>
            <w:gridSpan w:val="2"/>
            <w:tcBorders>
              <w:top w:val="nil"/>
              <w:left w:val="nil"/>
              <w:bottom w:val="nil"/>
              <w:right w:val="nil"/>
            </w:tcBorders>
            <w:shd w:val="clear" w:color="auto" w:fill="auto"/>
            <w:noWrap/>
            <w:vAlign w:val="bottom"/>
            <w:hideMark/>
          </w:tcPr>
          <w:p w14:paraId="1FDC6B80"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67" w:type="dxa"/>
            <w:gridSpan w:val="2"/>
            <w:tcBorders>
              <w:top w:val="nil"/>
              <w:left w:val="nil"/>
              <w:bottom w:val="nil"/>
              <w:right w:val="nil"/>
            </w:tcBorders>
            <w:shd w:val="clear" w:color="auto" w:fill="auto"/>
            <w:noWrap/>
            <w:vAlign w:val="bottom"/>
            <w:hideMark/>
          </w:tcPr>
          <w:p w14:paraId="6614DDF9"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60" w:type="dxa"/>
            <w:gridSpan w:val="2"/>
            <w:tcBorders>
              <w:top w:val="nil"/>
              <w:left w:val="nil"/>
              <w:bottom w:val="nil"/>
              <w:right w:val="nil"/>
            </w:tcBorders>
            <w:shd w:val="clear" w:color="auto" w:fill="auto"/>
            <w:noWrap/>
            <w:vAlign w:val="bottom"/>
            <w:hideMark/>
          </w:tcPr>
          <w:p w14:paraId="49947671"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56" w:type="dxa"/>
            <w:gridSpan w:val="2"/>
            <w:tcBorders>
              <w:top w:val="nil"/>
              <w:left w:val="nil"/>
              <w:bottom w:val="nil"/>
              <w:right w:val="nil"/>
            </w:tcBorders>
            <w:shd w:val="clear" w:color="auto" w:fill="auto"/>
            <w:noWrap/>
            <w:vAlign w:val="bottom"/>
            <w:hideMark/>
          </w:tcPr>
          <w:p w14:paraId="5F90B6D9"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1002" w:type="dxa"/>
            <w:gridSpan w:val="2"/>
            <w:tcBorders>
              <w:top w:val="nil"/>
              <w:left w:val="nil"/>
              <w:bottom w:val="nil"/>
              <w:right w:val="nil"/>
            </w:tcBorders>
            <w:shd w:val="clear" w:color="auto" w:fill="auto"/>
            <w:vAlign w:val="bottom"/>
            <w:hideMark/>
          </w:tcPr>
          <w:p w14:paraId="4DC38EF4"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856" w:type="dxa"/>
            <w:gridSpan w:val="2"/>
            <w:tcBorders>
              <w:top w:val="nil"/>
              <w:left w:val="nil"/>
              <w:bottom w:val="nil"/>
              <w:right w:val="nil"/>
            </w:tcBorders>
            <w:shd w:val="clear" w:color="auto" w:fill="auto"/>
            <w:vAlign w:val="bottom"/>
            <w:hideMark/>
          </w:tcPr>
          <w:p w14:paraId="62500499" w14:textId="77777777" w:rsidR="00341CDD" w:rsidRPr="00341CDD" w:rsidRDefault="00341CDD" w:rsidP="00341CDD">
            <w:pPr>
              <w:spacing w:after="0" w:line="240" w:lineRule="auto"/>
              <w:rPr>
                <w:rFonts w:ascii="Tahoma" w:eastAsia="Times New Roman" w:hAnsi="Tahoma" w:cs="Tahoma"/>
                <w:sz w:val="12"/>
                <w:szCs w:val="12"/>
                <w:lang w:eastAsia="ru-RU"/>
              </w:rPr>
            </w:pPr>
          </w:p>
        </w:tc>
        <w:tc>
          <w:tcPr>
            <w:tcW w:w="681" w:type="dxa"/>
            <w:tcBorders>
              <w:top w:val="nil"/>
              <w:left w:val="nil"/>
              <w:bottom w:val="nil"/>
              <w:right w:val="nil"/>
            </w:tcBorders>
            <w:shd w:val="clear" w:color="auto" w:fill="auto"/>
            <w:vAlign w:val="bottom"/>
            <w:hideMark/>
          </w:tcPr>
          <w:p w14:paraId="32CD593E" w14:textId="77777777" w:rsidR="00341CDD" w:rsidRPr="00341CDD" w:rsidRDefault="00341CDD" w:rsidP="00341CDD">
            <w:pPr>
              <w:spacing w:after="0" w:line="240" w:lineRule="auto"/>
              <w:rPr>
                <w:rFonts w:ascii="Tahoma" w:eastAsia="Times New Roman" w:hAnsi="Tahoma" w:cs="Tahoma"/>
                <w:sz w:val="12"/>
                <w:szCs w:val="12"/>
                <w:lang w:eastAsia="ru-RU"/>
              </w:rPr>
            </w:pPr>
          </w:p>
        </w:tc>
      </w:tr>
    </w:tbl>
    <w:p w14:paraId="304DD7F7" w14:textId="0EFEE61D" w:rsidR="00B61D8B" w:rsidRPr="00B61D8B" w:rsidRDefault="00B61D8B" w:rsidP="00B61D8B">
      <w:pPr>
        <w:widowControl w:val="0"/>
        <w:suppressAutoHyphens/>
        <w:spacing w:after="0" w:line="240" w:lineRule="auto"/>
        <w:jc w:val="center"/>
        <w:rPr>
          <w:rFonts w:ascii="Tahoma" w:eastAsia="Times New Roman" w:hAnsi="Tahoma" w:cs="Tahoma"/>
          <w:b/>
          <w:sz w:val="20"/>
          <w:szCs w:val="20"/>
          <w:lang w:eastAsia="ar-SA"/>
        </w:rPr>
      </w:pPr>
      <w:r>
        <w:rPr>
          <w:rFonts w:ascii="Tahoma" w:eastAsia="Times New Roman" w:hAnsi="Tahoma" w:cs="Tahoma"/>
          <w:b/>
          <w:sz w:val="20"/>
          <w:szCs w:val="20"/>
          <w:lang w:eastAsia="ar-SA"/>
        </w:rPr>
        <w:fldChar w:fldCharType="end"/>
      </w:r>
    </w:p>
    <w:p w14:paraId="6F607888" w14:textId="77777777" w:rsidR="00B61D8B" w:rsidRPr="00B61D8B" w:rsidRDefault="00B61D8B" w:rsidP="00B61D8B">
      <w:pPr>
        <w:widowControl w:val="0"/>
        <w:suppressAutoHyphens/>
        <w:spacing w:after="0" w:line="240" w:lineRule="auto"/>
        <w:jc w:val="both"/>
        <w:rPr>
          <w:rFonts w:ascii="Tahoma" w:eastAsia="Times New Roman" w:hAnsi="Tahoma" w:cs="Tahoma"/>
          <w:sz w:val="20"/>
          <w:szCs w:val="20"/>
          <w:lang w:eastAsia="ar-SA"/>
        </w:rPr>
      </w:pPr>
    </w:p>
    <w:p w14:paraId="1715DBA9" w14:textId="77777777" w:rsidR="00B61D8B" w:rsidRPr="00B61D8B" w:rsidRDefault="00B61D8B" w:rsidP="00B61D8B">
      <w:pPr>
        <w:widowControl w:val="0"/>
        <w:suppressAutoHyphens/>
        <w:spacing w:after="0" w:line="240" w:lineRule="auto"/>
        <w:jc w:val="both"/>
        <w:rPr>
          <w:rFonts w:ascii="Tahoma" w:eastAsia="Times New Roman" w:hAnsi="Tahoma" w:cs="Tahoma"/>
          <w:sz w:val="20"/>
          <w:szCs w:val="20"/>
          <w:lang w:eastAsia="ar-SA"/>
        </w:rPr>
      </w:pPr>
    </w:p>
    <w:p w14:paraId="6BF98FAE" w14:textId="74D28508" w:rsidR="00B63F6F" w:rsidRDefault="00B63F6F" w:rsidP="00B63F6F">
      <w:pPr>
        <w:rPr>
          <w:rFonts w:ascii="Tahoma" w:eastAsia="Tahoma" w:hAnsi="Tahoma" w:cs="Tahoma"/>
          <w:sz w:val="20"/>
        </w:rPr>
      </w:pPr>
    </w:p>
    <w:p w14:paraId="4EE8BEF4" w14:textId="283130F7" w:rsidR="00B63F6F" w:rsidRDefault="00B63F6F" w:rsidP="00BA3528">
      <w:pPr>
        <w:spacing w:after="0" w:line="240" w:lineRule="auto"/>
        <w:rPr>
          <w:rFonts w:ascii="Times New Roman" w:hAnsi="Times New Roman" w:cs="Times New Roman"/>
          <w:sz w:val="24"/>
          <w:szCs w:val="24"/>
        </w:rPr>
      </w:pPr>
    </w:p>
    <w:p w14:paraId="0230397E" w14:textId="0F1A4E60" w:rsidR="003613EF" w:rsidRDefault="003613EF" w:rsidP="00BA3528">
      <w:pPr>
        <w:spacing w:after="0" w:line="240" w:lineRule="auto"/>
        <w:rPr>
          <w:rFonts w:ascii="Times New Roman" w:hAnsi="Times New Roman" w:cs="Times New Roman"/>
          <w:sz w:val="24"/>
          <w:szCs w:val="24"/>
        </w:rPr>
      </w:pPr>
    </w:p>
    <w:p w14:paraId="7F3D63CF" w14:textId="712AF01C" w:rsidR="003613EF" w:rsidRDefault="003613EF" w:rsidP="00BA3528">
      <w:pPr>
        <w:spacing w:after="0" w:line="240" w:lineRule="auto"/>
        <w:rPr>
          <w:rFonts w:ascii="Times New Roman" w:hAnsi="Times New Roman" w:cs="Times New Roman"/>
          <w:sz w:val="24"/>
          <w:szCs w:val="24"/>
        </w:rPr>
      </w:pPr>
    </w:p>
    <w:p w14:paraId="174A6261" w14:textId="1BACCEA0" w:rsidR="003613EF" w:rsidRDefault="003613EF" w:rsidP="00BA3528">
      <w:pPr>
        <w:spacing w:after="0" w:line="240" w:lineRule="auto"/>
        <w:rPr>
          <w:rFonts w:ascii="Times New Roman" w:hAnsi="Times New Roman" w:cs="Times New Roman"/>
          <w:sz w:val="24"/>
          <w:szCs w:val="24"/>
        </w:rPr>
      </w:pPr>
    </w:p>
    <w:p w14:paraId="11736E5D" w14:textId="145DB31D" w:rsidR="003613EF" w:rsidRDefault="003613EF" w:rsidP="00BA3528">
      <w:pPr>
        <w:spacing w:after="0" w:line="240" w:lineRule="auto"/>
        <w:rPr>
          <w:rFonts w:ascii="Times New Roman" w:hAnsi="Times New Roman" w:cs="Times New Roman"/>
          <w:sz w:val="24"/>
          <w:szCs w:val="24"/>
        </w:rPr>
      </w:pPr>
    </w:p>
    <w:p w14:paraId="69AD2464" w14:textId="325A0DC2" w:rsidR="003613EF" w:rsidRDefault="003613EF" w:rsidP="00BA3528">
      <w:pPr>
        <w:spacing w:after="0" w:line="240" w:lineRule="auto"/>
        <w:rPr>
          <w:rFonts w:ascii="Times New Roman" w:hAnsi="Times New Roman" w:cs="Times New Roman"/>
          <w:sz w:val="24"/>
          <w:szCs w:val="24"/>
        </w:rPr>
      </w:pPr>
    </w:p>
    <w:p w14:paraId="43CEA7DD" w14:textId="6A0AA1B3" w:rsidR="003613EF" w:rsidRDefault="003613EF" w:rsidP="00BA3528">
      <w:pPr>
        <w:spacing w:after="0" w:line="240" w:lineRule="auto"/>
        <w:rPr>
          <w:rFonts w:ascii="Times New Roman" w:hAnsi="Times New Roman" w:cs="Times New Roman"/>
          <w:sz w:val="24"/>
          <w:szCs w:val="24"/>
        </w:rPr>
      </w:pPr>
    </w:p>
    <w:p w14:paraId="34EA36C1" w14:textId="18436514" w:rsidR="003613EF" w:rsidRDefault="003613EF" w:rsidP="00BA3528">
      <w:pPr>
        <w:spacing w:after="0" w:line="240" w:lineRule="auto"/>
        <w:rPr>
          <w:rFonts w:ascii="Times New Roman" w:hAnsi="Times New Roman" w:cs="Times New Roman"/>
          <w:sz w:val="24"/>
          <w:szCs w:val="24"/>
        </w:rPr>
      </w:pPr>
    </w:p>
    <w:p w14:paraId="6C89775F" w14:textId="70B55FCF" w:rsidR="003613EF" w:rsidRDefault="003613EF" w:rsidP="00BA3528">
      <w:pPr>
        <w:spacing w:after="0" w:line="240" w:lineRule="auto"/>
        <w:rPr>
          <w:rFonts w:ascii="Times New Roman" w:hAnsi="Times New Roman" w:cs="Times New Roman"/>
          <w:sz w:val="24"/>
          <w:szCs w:val="24"/>
        </w:rPr>
      </w:pPr>
    </w:p>
    <w:p w14:paraId="79298267" w14:textId="487CB383" w:rsidR="003613EF" w:rsidRDefault="003613EF" w:rsidP="00BA3528">
      <w:pPr>
        <w:spacing w:after="0" w:line="240" w:lineRule="auto"/>
        <w:rPr>
          <w:rFonts w:ascii="Times New Roman" w:hAnsi="Times New Roman" w:cs="Times New Roman"/>
          <w:sz w:val="24"/>
          <w:szCs w:val="24"/>
        </w:rPr>
      </w:pPr>
    </w:p>
    <w:p w14:paraId="72FF796F" w14:textId="4DE29727" w:rsidR="003613EF" w:rsidRDefault="003613EF" w:rsidP="00BA3528">
      <w:pPr>
        <w:spacing w:after="0" w:line="240" w:lineRule="auto"/>
        <w:rPr>
          <w:rFonts w:ascii="Times New Roman" w:hAnsi="Times New Roman" w:cs="Times New Roman"/>
          <w:sz w:val="24"/>
          <w:szCs w:val="24"/>
        </w:rPr>
      </w:pPr>
    </w:p>
    <w:p w14:paraId="08CD8884" w14:textId="4FFADF28" w:rsidR="003613EF" w:rsidRDefault="003613EF" w:rsidP="00BA3528">
      <w:pPr>
        <w:spacing w:after="0" w:line="240" w:lineRule="auto"/>
        <w:rPr>
          <w:rFonts w:ascii="Times New Roman" w:hAnsi="Times New Roman" w:cs="Times New Roman"/>
          <w:sz w:val="24"/>
          <w:szCs w:val="24"/>
        </w:rPr>
      </w:pPr>
    </w:p>
    <w:p w14:paraId="664FEC01" w14:textId="231DC07A" w:rsidR="003613EF" w:rsidRDefault="003613EF" w:rsidP="00BA3528">
      <w:pPr>
        <w:spacing w:after="0" w:line="240" w:lineRule="auto"/>
        <w:rPr>
          <w:rFonts w:ascii="Times New Roman" w:hAnsi="Times New Roman" w:cs="Times New Roman"/>
          <w:sz w:val="24"/>
          <w:szCs w:val="24"/>
        </w:rPr>
      </w:pPr>
    </w:p>
    <w:p w14:paraId="476DC131" w14:textId="58994978" w:rsidR="003613EF" w:rsidRDefault="003613EF" w:rsidP="00BA3528">
      <w:pPr>
        <w:spacing w:after="0" w:line="240" w:lineRule="auto"/>
        <w:rPr>
          <w:rFonts w:ascii="Times New Roman" w:hAnsi="Times New Roman" w:cs="Times New Roman"/>
          <w:sz w:val="24"/>
          <w:szCs w:val="24"/>
        </w:rPr>
      </w:pPr>
    </w:p>
    <w:p w14:paraId="0BA4642D" w14:textId="751C577B" w:rsidR="003613EF" w:rsidRDefault="003613EF" w:rsidP="00BA3528">
      <w:pPr>
        <w:spacing w:after="0" w:line="240" w:lineRule="auto"/>
        <w:rPr>
          <w:rFonts w:ascii="Times New Roman" w:hAnsi="Times New Roman" w:cs="Times New Roman"/>
          <w:sz w:val="24"/>
          <w:szCs w:val="24"/>
        </w:rPr>
      </w:pPr>
    </w:p>
    <w:p w14:paraId="5B550D7B" w14:textId="1477828C" w:rsidR="003613EF" w:rsidRDefault="003613EF" w:rsidP="00BA3528">
      <w:pPr>
        <w:spacing w:after="0" w:line="240" w:lineRule="auto"/>
        <w:rPr>
          <w:rFonts w:ascii="Times New Roman" w:hAnsi="Times New Roman" w:cs="Times New Roman"/>
          <w:sz w:val="24"/>
          <w:szCs w:val="24"/>
        </w:rPr>
      </w:pPr>
    </w:p>
    <w:p w14:paraId="47D7F3F3" w14:textId="01E615F2" w:rsidR="003613EF" w:rsidRDefault="003613EF" w:rsidP="00BA3528">
      <w:pPr>
        <w:spacing w:after="0" w:line="240" w:lineRule="auto"/>
        <w:rPr>
          <w:rFonts w:ascii="Times New Roman" w:hAnsi="Times New Roman" w:cs="Times New Roman"/>
          <w:sz w:val="24"/>
          <w:szCs w:val="24"/>
        </w:rPr>
      </w:pPr>
    </w:p>
    <w:p w14:paraId="74AD7870" w14:textId="77777777" w:rsidR="003613EF" w:rsidRDefault="003613EF" w:rsidP="00BA3528">
      <w:pPr>
        <w:spacing w:after="0" w:line="240" w:lineRule="auto"/>
        <w:rPr>
          <w:rFonts w:ascii="Times New Roman" w:hAnsi="Times New Roman" w:cs="Times New Roman"/>
          <w:sz w:val="24"/>
          <w:szCs w:val="24"/>
        </w:rPr>
        <w:sectPr w:rsidR="003613EF" w:rsidSect="00B61D8B">
          <w:pgSz w:w="16838" w:h="11906" w:orient="landscape"/>
          <w:pgMar w:top="1134" w:right="851" w:bottom="851" w:left="1134" w:header="709" w:footer="709" w:gutter="0"/>
          <w:cols w:space="708"/>
          <w:titlePg/>
          <w:docGrid w:linePitch="360"/>
        </w:sectPr>
      </w:pPr>
    </w:p>
    <w:p w14:paraId="52563DEB" w14:textId="75E96A56" w:rsidR="00630975" w:rsidRPr="00B61D8B" w:rsidRDefault="00630975" w:rsidP="00630975">
      <w:pPr>
        <w:widowControl w:val="0"/>
        <w:suppressAutoHyphens/>
        <w:spacing w:after="0" w:line="240" w:lineRule="auto"/>
        <w:jc w:val="right"/>
        <w:rPr>
          <w:rFonts w:ascii="Tahoma" w:eastAsia="Times New Roman" w:hAnsi="Tahoma" w:cs="Tahoma"/>
          <w:sz w:val="20"/>
          <w:szCs w:val="20"/>
          <w:lang w:eastAsia="ar-SA"/>
        </w:rPr>
      </w:pPr>
      <w:r w:rsidRPr="00176FA5">
        <w:rPr>
          <w:rFonts w:ascii="Tahoma" w:eastAsia="Times New Roman" w:hAnsi="Tahoma" w:cs="Tahoma"/>
          <w:sz w:val="20"/>
          <w:szCs w:val="20"/>
          <w:lang w:eastAsia="ar-SA"/>
        </w:rPr>
        <w:lastRenderedPageBreak/>
        <w:t xml:space="preserve"> </w:t>
      </w:r>
      <w:r w:rsidRPr="00B61D8B">
        <w:rPr>
          <w:rFonts w:ascii="Tahoma" w:eastAsia="Times New Roman" w:hAnsi="Tahoma" w:cs="Tahoma"/>
          <w:sz w:val="20"/>
          <w:szCs w:val="20"/>
          <w:lang w:eastAsia="ar-SA"/>
        </w:rPr>
        <w:t>Приложение №</w:t>
      </w:r>
      <w:r w:rsidRPr="00176FA5">
        <w:rPr>
          <w:rFonts w:ascii="Tahoma" w:eastAsia="Times New Roman" w:hAnsi="Tahoma" w:cs="Tahoma"/>
          <w:sz w:val="20"/>
          <w:szCs w:val="20"/>
          <w:lang w:eastAsia="ar-SA"/>
        </w:rPr>
        <w:t xml:space="preserve"> </w:t>
      </w:r>
      <w:r>
        <w:rPr>
          <w:rFonts w:ascii="Tahoma" w:eastAsia="Times New Roman" w:hAnsi="Tahoma" w:cs="Tahoma"/>
          <w:sz w:val="20"/>
          <w:szCs w:val="20"/>
          <w:lang w:eastAsia="ar-SA"/>
        </w:rPr>
        <w:t>3</w:t>
      </w:r>
    </w:p>
    <w:p w14:paraId="519254E2" w14:textId="4D973AE2" w:rsidR="00630975" w:rsidRDefault="00937ADD" w:rsidP="00630975">
      <w:pPr>
        <w:spacing w:after="0" w:line="240" w:lineRule="auto"/>
        <w:rPr>
          <w:rFonts w:ascii="Times New Roman" w:hAnsi="Times New Roman" w:cs="Times New Roman"/>
          <w:sz w:val="24"/>
          <w:szCs w:val="24"/>
        </w:rPr>
      </w:pPr>
      <w:r>
        <w:rPr>
          <w:rFonts w:ascii="Times New Roman" w:hAnsi="Times New Roman" w:cs="Times New Roman"/>
          <w:sz w:val="24"/>
          <w:szCs w:val="24"/>
        </w:rPr>
        <w:t>ФОРМА</w:t>
      </w:r>
    </w:p>
    <w:p w14:paraId="6453B828" w14:textId="77777777" w:rsidR="00630975" w:rsidRDefault="00630975" w:rsidP="00630975">
      <w:pPr>
        <w:widowControl w:val="0"/>
        <w:suppressAutoHyphens/>
        <w:spacing w:after="0" w:line="240" w:lineRule="auto"/>
        <w:jc w:val="center"/>
        <w:rPr>
          <w:rFonts w:ascii="Tahoma" w:eastAsia="Times New Roman" w:hAnsi="Tahoma" w:cs="Tahoma"/>
          <w:b/>
          <w:sz w:val="20"/>
          <w:szCs w:val="20"/>
          <w:lang w:eastAsia="ar-SA"/>
        </w:rPr>
      </w:pPr>
    </w:p>
    <w:p w14:paraId="431AFC82" w14:textId="77777777" w:rsidR="00630975" w:rsidRDefault="00630975" w:rsidP="00630975">
      <w:pPr>
        <w:widowControl w:val="0"/>
        <w:suppressAutoHyphens/>
        <w:spacing w:after="0" w:line="240" w:lineRule="auto"/>
        <w:jc w:val="center"/>
        <w:rPr>
          <w:rFonts w:ascii="Tahoma" w:eastAsia="Times New Roman" w:hAnsi="Tahoma" w:cs="Tahoma"/>
          <w:b/>
          <w:sz w:val="20"/>
          <w:szCs w:val="20"/>
          <w:lang w:eastAsia="ar-SA"/>
        </w:rPr>
      </w:pPr>
      <w:r w:rsidRPr="00630975">
        <w:rPr>
          <w:rFonts w:ascii="Tahoma" w:eastAsia="Times New Roman" w:hAnsi="Tahoma" w:cs="Tahoma"/>
          <w:b/>
          <w:sz w:val="20"/>
          <w:szCs w:val="20"/>
          <w:lang w:eastAsia="ar-SA"/>
        </w:rPr>
        <w:t>ПЕРЕЧЕНЬ ПОДМЕННЫХ</w:t>
      </w:r>
      <w:r>
        <w:rPr>
          <w:rFonts w:ascii="Tahoma" w:eastAsia="Times New Roman" w:hAnsi="Tahoma" w:cs="Tahoma"/>
          <w:b/>
          <w:sz w:val="20"/>
          <w:szCs w:val="20"/>
          <w:lang w:eastAsia="ar-SA"/>
        </w:rPr>
        <w:t xml:space="preserve"> </w:t>
      </w:r>
      <w:r w:rsidRPr="00630975">
        <w:rPr>
          <w:rFonts w:ascii="Tahoma" w:eastAsia="Times New Roman" w:hAnsi="Tahoma" w:cs="Tahoma"/>
          <w:b/>
          <w:sz w:val="20"/>
          <w:szCs w:val="20"/>
          <w:lang w:eastAsia="ar-SA"/>
        </w:rPr>
        <w:t>ТРАНСПОРТНЫХ СРЕДСТВ</w:t>
      </w:r>
    </w:p>
    <w:p w14:paraId="75CF4D3F" w14:textId="1773734D" w:rsidR="00630975" w:rsidRDefault="00630975" w:rsidP="00630975">
      <w:pPr>
        <w:widowControl w:val="0"/>
        <w:suppressAutoHyphens/>
        <w:spacing w:after="0" w:line="240" w:lineRule="auto"/>
        <w:jc w:val="center"/>
        <w:rPr>
          <w:rFonts w:ascii="Tahoma" w:eastAsia="Times New Roman" w:hAnsi="Tahoma" w:cs="Tahoma"/>
          <w:b/>
          <w:sz w:val="20"/>
          <w:szCs w:val="20"/>
          <w:lang w:eastAsia="ar-SA"/>
        </w:rPr>
      </w:pPr>
      <w:r w:rsidRPr="00B61D8B">
        <w:rPr>
          <w:rFonts w:ascii="Tahoma" w:eastAsia="Times New Roman" w:hAnsi="Tahoma" w:cs="Tahoma"/>
          <w:b/>
          <w:sz w:val="20"/>
          <w:szCs w:val="20"/>
          <w:lang w:eastAsia="ar-SA"/>
        </w:rPr>
        <w:t xml:space="preserve"> </w:t>
      </w:r>
    </w:p>
    <w:p w14:paraId="2CD3605A" w14:textId="77777777" w:rsidR="00630975" w:rsidRPr="00630975" w:rsidRDefault="00630975" w:rsidP="00630975">
      <w:pPr>
        <w:spacing w:after="0" w:line="240" w:lineRule="auto"/>
        <w:rPr>
          <w:rFonts w:ascii="Tahoma" w:hAnsi="Tahoma" w:cs="Tahoma"/>
          <w:sz w:val="24"/>
          <w:szCs w:val="24"/>
        </w:rPr>
      </w:pPr>
    </w:p>
    <w:tbl>
      <w:tblPr>
        <w:tblStyle w:val="ab"/>
        <w:tblW w:w="9776" w:type="dxa"/>
        <w:tblInd w:w="279" w:type="dxa"/>
        <w:tblLook w:val="04A0" w:firstRow="1" w:lastRow="0" w:firstColumn="1" w:lastColumn="0" w:noHBand="0" w:noVBand="1"/>
      </w:tblPr>
      <w:tblGrid>
        <w:gridCol w:w="846"/>
        <w:gridCol w:w="3827"/>
        <w:gridCol w:w="3544"/>
        <w:gridCol w:w="1559"/>
      </w:tblGrid>
      <w:tr w:rsidR="00630975" w:rsidRPr="00630975" w14:paraId="0E9A9AFE" w14:textId="77777777" w:rsidTr="00630975">
        <w:tc>
          <w:tcPr>
            <w:tcW w:w="846" w:type="dxa"/>
          </w:tcPr>
          <w:p w14:paraId="02A926B2" w14:textId="77777777" w:rsidR="00630975" w:rsidRPr="00630975" w:rsidRDefault="00630975" w:rsidP="00985535">
            <w:pPr>
              <w:jc w:val="center"/>
              <w:rPr>
                <w:rFonts w:ascii="Tahoma" w:hAnsi="Tahoma" w:cs="Tahoma"/>
                <w:sz w:val="20"/>
                <w:szCs w:val="20"/>
              </w:rPr>
            </w:pPr>
            <w:r w:rsidRPr="00630975">
              <w:rPr>
                <w:rFonts w:ascii="Tahoma" w:hAnsi="Tahoma" w:cs="Tahoma"/>
                <w:sz w:val="20"/>
                <w:szCs w:val="20"/>
              </w:rPr>
              <w:t>№ п/п</w:t>
            </w:r>
          </w:p>
        </w:tc>
        <w:tc>
          <w:tcPr>
            <w:tcW w:w="3827" w:type="dxa"/>
          </w:tcPr>
          <w:p w14:paraId="2E3E285F" w14:textId="77777777" w:rsidR="00630975" w:rsidRPr="00630975" w:rsidRDefault="00630975" w:rsidP="00985535">
            <w:pPr>
              <w:jc w:val="center"/>
              <w:rPr>
                <w:rFonts w:ascii="Tahoma" w:hAnsi="Tahoma" w:cs="Tahoma"/>
                <w:sz w:val="20"/>
                <w:szCs w:val="20"/>
              </w:rPr>
            </w:pPr>
            <w:r w:rsidRPr="00630975">
              <w:rPr>
                <w:rFonts w:ascii="Tahoma" w:hAnsi="Tahoma" w:cs="Tahoma"/>
                <w:sz w:val="20"/>
                <w:szCs w:val="20"/>
              </w:rPr>
              <w:t>Марка, модель арендуемого ТС</w:t>
            </w:r>
          </w:p>
        </w:tc>
        <w:tc>
          <w:tcPr>
            <w:tcW w:w="3544" w:type="dxa"/>
          </w:tcPr>
          <w:p w14:paraId="219F96B6" w14:textId="77777777" w:rsidR="00630975" w:rsidRPr="00630975" w:rsidRDefault="00630975" w:rsidP="00985535">
            <w:pPr>
              <w:jc w:val="center"/>
              <w:rPr>
                <w:rFonts w:ascii="Tahoma" w:hAnsi="Tahoma" w:cs="Tahoma"/>
                <w:sz w:val="20"/>
                <w:szCs w:val="20"/>
              </w:rPr>
            </w:pPr>
            <w:r w:rsidRPr="00630975">
              <w:rPr>
                <w:rFonts w:ascii="Tahoma" w:hAnsi="Tahoma" w:cs="Tahoma"/>
                <w:sz w:val="20"/>
                <w:szCs w:val="20"/>
              </w:rPr>
              <w:t>Марка, модель подменного ТС</w:t>
            </w:r>
          </w:p>
        </w:tc>
        <w:tc>
          <w:tcPr>
            <w:tcW w:w="1559" w:type="dxa"/>
          </w:tcPr>
          <w:p w14:paraId="02659891" w14:textId="77777777" w:rsidR="00630975" w:rsidRPr="00630975" w:rsidRDefault="00630975" w:rsidP="00985535">
            <w:pPr>
              <w:jc w:val="center"/>
              <w:rPr>
                <w:rFonts w:ascii="Tahoma" w:hAnsi="Tahoma" w:cs="Tahoma"/>
                <w:sz w:val="20"/>
                <w:szCs w:val="20"/>
              </w:rPr>
            </w:pPr>
            <w:r w:rsidRPr="00630975">
              <w:rPr>
                <w:rFonts w:ascii="Tahoma" w:hAnsi="Tahoma" w:cs="Tahoma"/>
                <w:sz w:val="20"/>
                <w:szCs w:val="20"/>
              </w:rPr>
              <w:t>Примечания</w:t>
            </w:r>
          </w:p>
        </w:tc>
      </w:tr>
      <w:tr w:rsidR="00630975" w:rsidRPr="00630975" w14:paraId="1B0DA84D" w14:textId="77777777" w:rsidTr="00630975">
        <w:tc>
          <w:tcPr>
            <w:tcW w:w="846" w:type="dxa"/>
          </w:tcPr>
          <w:p w14:paraId="5C38AB1C" w14:textId="77777777" w:rsidR="00630975" w:rsidRPr="00630975" w:rsidRDefault="00630975" w:rsidP="00985535">
            <w:pPr>
              <w:jc w:val="center"/>
              <w:rPr>
                <w:rFonts w:ascii="Tahoma" w:hAnsi="Tahoma" w:cs="Tahoma"/>
                <w:sz w:val="20"/>
                <w:szCs w:val="20"/>
              </w:rPr>
            </w:pPr>
            <w:r w:rsidRPr="00630975">
              <w:rPr>
                <w:rFonts w:ascii="Tahoma" w:hAnsi="Tahoma" w:cs="Tahoma"/>
                <w:sz w:val="20"/>
                <w:szCs w:val="20"/>
              </w:rPr>
              <w:t>1</w:t>
            </w:r>
          </w:p>
        </w:tc>
        <w:tc>
          <w:tcPr>
            <w:tcW w:w="3827" w:type="dxa"/>
          </w:tcPr>
          <w:p w14:paraId="050941CB" w14:textId="77777777" w:rsidR="00630975" w:rsidRPr="00630975" w:rsidRDefault="00630975" w:rsidP="00985535">
            <w:pPr>
              <w:jc w:val="both"/>
              <w:rPr>
                <w:rFonts w:ascii="Tahoma" w:hAnsi="Tahoma" w:cs="Tahoma"/>
                <w:sz w:val="20"/>
                <w:szCs w:val="20"/>
              </w:rPr>
            </w:pPr>
          </w:p>
        </w:tc>
        <w:tc>
          <w:tcPr>
            <w:tcW w:w="3544" w:type="dxa"/>
          </w:tcPr>
          <w:p w14:paraId="4F2DBC72" w14:textId="77777777" w:rsidR="00630975" w:rsidRPr="00630975" w:rsidRDefault="00630975" w:rsidP="00985535">
            <w:pPr>
              <w:jc w:val="both"/>
              <w:rPr>
                <w:rFonts w:ascii="Tahoma" w:hAnsi="Tahoma" w:cs="Tahoma"/>
                <w:sz w:val="20"/>
                <w:szCs w:val="20"/>
              </w:rPr>
            </w:pPr>
          </w:p>
        </w:tc>
        <w:tc>
          <w:tcPr>
            <w:tcW w:w="1559" w:type="dxa"/>
          </w:tcPr>
          <w:p w14:paraId="28A347FE" w14:textId="77777777" w:rsidR="00630975" w:rsidRPr="00630975" w:rsidRDefault="00630975" w:rsidP="00985535">
            <w:pPr>
              <w:jc w:val="both"/>
              <w:rPr>
                <w:rFonts w:ascii="Tahoma" w:hAnsi="Tahoma" w:cs="Tahoma"/>
                <w:sz w:val="20"/>
                <w:szCs w:val="20"/>
              </w:rPr>
            </w:pPr>
          </w:p>
        </w:tc>
      </w:tr>
      <w:tr w:rsidR="00630975" w:rsidRPr="00630975" w14:paraId="71020FA2" w14:textId="77777777" w:rsidTr="00630975">
        <w:tc>
          <w:tcPr>
            <w:tcW w:w="846" w:type="dxa"/>
          </w:tcPr>
          <w:p w14:paraId="75FE6152" w14:textId="77777777" w:rsidR="00630975" w:rsidRPr="00630975" w:rsidRDefault="00630975" w:rsidP="00985535">
            <w:pPr>
              <w:jc w:val="center"/>
              <w:rPr>
                <w:rFonts w:ascii="Tahoma" w:hAnsi="Tahoma" w:cs="Tahoma"/>
                <w:sz w:val="20"/>
                <w:szCs w:val="20"/>
              </w:rPr>
            </w:pPr>
            <w:r w:rsidRPr="00630975">
              <w:rPr>
                <w:rFonts w:ascii="Tahoma" w:hAnsi="Tahoma" w:cs="Tahoma"/>
                <w:sz w:val="20"/>
                <w:szCs w:val="20"/>
              </w:rPr>
              <w:t>2</w:t>
            </w:r>
          </w:p>
        </w:tc>
        <w:tc>
          <w:tcPr>
            <w:tcW w:w="3827" w:type="dxa"/>
          </w:tcPr>
          <w:p w14:paraId="3AE86E57" w14:textId="77777777" w:rsidR="00630975" w:rsidRPr="00630975" w:rsidRDefault="00630975" w:rsidP="00985535">
            <w:pPr>
              <w:jc w:val="both"/>
              <w:rPr>
                <w:rFonts w:ascii="Tahoma" w:hAnsi="Tahoma" w:cs="Tahoma"/>
                <w:sz w:val="20"/>
                <w:szCs w:val="20"/>
              </w:rPr>
            </w:pPr>
          </w:p>
        </w:tc>
        <w:tc>
          <w:tcPr>
            <w:tcW w:w="3544" w:type="dxa"/>
          </w:tcPr>
          <w:p w14:paraId="01DDDAA6" w14:textId="77777777" w:rsidR="00630975" w:rsidRPr="00630975" w:rsidRDefault="00630975" w:rsidP="00985535">
            <w:pPr>
              <w:jc w:val="both"/>
              <w:rPr>
                <w:rFonts w:ascii="Tahoma" w:hAnsi="Tahoma" w:cs="Tahoma"/>
                <w:sz w:val="20"/>
                <w:szCs w:val="20"/>
              </w:rPr>
            </w:pPr>
          </w:p>
        </w:tc>
        <w:tc>
          <w:tcPr>
            <w:tcW w:w="1559" w:type="dxa"/>
          </w:tcPr>
          <w:p w14:paraId="3719BA04" w14:textId="77777777" w:rsidR="00630975" w:rsidRPr="00630975" w:rsidRDefault="00630975" w:rsidP="00985535">
            <w:pPr>
              <w:jc w:val="both"/>
              <w:rPr>
                <w:rFonts w:ascii="Tahoma" w:hAnsi="Tahoma" w:cs="Tahoma"/>
                <w:sz w:val="20"/>
                <w:szCs w:val="20"/>
              </w:rPr>
            </w:pPr>
          </w:p>
        </w:tc>
      </w:tr>
    </w:tbl>
    <w:p w14:paraId="603F06CA" w14:textId="77777777" w:rsidR="00630975" w:rsidRPr="004A4765" w:rsidRDefault="00630975" w:rsidP="00630975">
      <w:pPr>
        <w:pStyle w:val="afc"/>
      </w:pPr>
    </w:p>
    <w:p w14:paraId="017ED67C" w14:textId="44951039" w:rsidR="00630975" w:rsidRDefault="00630975" w:rsidP="00630975">
      <w:pPr>
        <w:tabs>
          <w:tab w:val="left" w:pos="851"/>
          <w:tab w:val="left" w:pos="1418"/>
          <w:tab w:val="left" w:pos="3119"/>
        </w:tabs>
        <w:suppressAutoHyphens/>
        <w:spacing w:before="120" w:after="0" w:line="240" w:lineRule="auto"/>
        <w:ind w:left="851"/>
        <w:jc w:val="both"/>
        <w:outlineLvl w:val="2"/>
        <w:rPr>
          <w:rFonts w:ascii="Tahoma" w:eastAsia="Times New Roman" w:hAnsi="Tahoma" w:cs="Tahoma"/>
          <w:color w:val="FF0000"/>
          <w:sz w:val="20"/>
          <w:szCs w:val="20"/>
          <w:lang w:eastAsia="ar-SA"/>
        </w:rPr>
      </w:pPr>
    </w:p>
    <w:p w14:paraId="46299014" w14:textId="77777777" w:rsidR="00630975" w:rsidRPr="00807AFC" w:rsidRDefault="00630975" w:rsidP="00807AFC">
      <w:pPr>
        <w:tabs>
          <w:tab w:val="left" w:pos="851"/>
          <w:tab w:val="left" w:pos="1418"/>
          <w:tab w:val="left" w:pos="3119"/>
        </w:tabs>
        <w:suppressAutoHyphens/>
        <w:spacing w:before="120" w:after="0" w:line="240" w:lineRule="auto"/>
        <w:ind w:left="851"/>
        <w:jc w:val="both"/>
        <w:outlineLvl w:val="2"/>
        <w:rPr>
          <w:rFonts w:ascii="Tahoma" w:hAnsi="Tahoma" w:cs="Tahoma"/>
          <w:sz w:val="20"/>
          <w:szCs w:val="20"/>
        </w:rPr>
      </w:pPr>
    </w:p>
    <w:sectPr w:rsidR="00630975" w:rsidRPr="00807AFC" w:rsidSect="003613EF">
      <w:pgSz w:w="11906" w:h="16838"/>
      <w:pgMar w:top="851"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CCAE3" w14:textId="77777777" w:rsidR="00B56D7F" w:rsidRDefault="00B56D7F" w:rsidP="00836F07">
      <w:pPr>
        <w:spacing w:after="0" w:line="240" w:lineRule="auto"/>
      </w:pPr>
      <w:r>
        <w:separator/>
      </w:r>
    </w:p>
  </w:endnote>
  <w:endnote w:type="continuationSeparator" w:id="0">
    <w:p w14:paraId="46502DE8" w14:textId="77777777" w:rsidR="00B56D7F" w:rsidRDefault="00B56D7F" w:rsidP="00836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41D4D" w14:textId="77777777" w:rsidR="00B56D7F" w:rsidRDefault="00B56D7F" w:rsidP="00836F07">
      <w:pPr>
        <w:spacing w:after="0" w:line="240" w:lineRule="auto"/>
      </w:pPr>
      <w:r>
        <w:separator/>
      </w:r>
    </w:p>
  </w:footnote>
  <w:footnote w:type="continuationSeparator" w:id="0">
    <w:p w14:paraId="224EEE0F" w14:textId="77777777" w:rsidR="00B56D7F" w:rsidRDefault="00B56D7F" w:rsidP="00836F07">
      <w:pPr>
        <w:spacing w:after="0" w:line="240" w:lineRule="auto"/>
      </w:pPr>
      <w:r>
        <w:continuationSeparator/>
      </w:r>
    </w:p>
  </w:footnote>
  <w:footnote w:id="1">
    <w:p w14:paraId="550B0339" w14:textId="08955401" w:rsidR="00B56D7F" w:rsidRPr="00122951" w:rsidRDefault="00B56D7F" w:rsidP="00F525E7">
      <w:pPr>
        <w:pStyle w:val="a8"/>
        <w:rPr>
          <w:rFonts w:ascii="Tahoma" w:hAnsi="Tahoma" w:cs="Tahoma"/>
          <w:sz w:val="16"/>
          <w:szCs w:val="16"/>
        </w:rPr>
      </w:pPr>
      <w:r w:rsidRPr="00122951">
        <w:rPr>
          <w:rStyle w:val="aa"/>
          <w:rFonts w:ascii="Tahoma" w:hAnsi="Tahoma" w:cs="Tahoma"/>
          <w:color w:val="FF0000"/>
          <w:sz w:val="16"/>
          <w:szCs w:val="16"/>
        </w:rPr>
        <w:footnoteRef/>
      </w:r>
      <w:r w:rsidRPr="00122951">
        <w:rPr>
          <w:rFonts w:ascii="Tahoma" w:hAnsi="Tahoma" w:cs="Tahoma"/>
          <w:sz w:val="16"/>
          <w:szCs w:val="16"/>
        </w:rPr>
        <w:t xml:space="preserve"> </w:t>
      </w:r>
      <w:r w:rsidRPr="00901459">
        <w:rPr>
          <w:rFonts w:ascii="Tahoma" w:hAnsi="Tahoma" w:cs="Tahoma"/>
          <w:sz w:val="16"/>
          <w:szCs w:val="16"/>
        </w:rPr>
        <w:t>Сокращённое наименование юридического лица / ФИО</w:t>
      </w:r>
      <w:r w:rsidRPr="00122951">
        <w:rPr>
          <w:rFonts w:ascii="Tahoma" w:hAnsi="Tahoma" w:cs="Tahoma"/>
          <w:sz w:val="16"/>
          <w:szCs w:val="16"/>
        </w:rPr>
        <w:t>.</w:t>
      </w:r>
    </w:p>
  </w:footnote>
  <w:footnote w:id="2">
    <w:p w14:paraId="71326791" w14:textId="1995B84F" w:rsidR="00B56D7F" w:rsidRPr="00122951" w:rsidRDefault="00B56D7F" w:rsidP="00122951">
      <w:pPr>
        <w:pStyle w:val="a8"/>
        <w:rPr>
          <w:rFonts w:ascii="Tahoma" w:hAnsi="Tahoma" w:cs="Tahoma"/>
          <w:sz w:val="16"/>
          <w:szCs w:val="16"/>
        </w:rPr>
      </w:pPr>
      <w:r w:rsidRPr="00122951">
        <w:rPr>
          <w:rStyle w:val="aa"/>
          <w:rFonts w:ascii="Tahoma" w:hAnsi="Tahoma" w:cs="Tahoma"/>
          <w:color w:val="FF0000"/>
          <w:sz w:val="16"/>
          <w:szCs w:val="16"/>
        </w:rPr>
        <w:footnoteRef/>
      </w:r>
      <w:r w:rsidRPr="00122951">
        <w:rPr>
          <w:rFonts w:ascii="Tahoma" w:hAnsi="Tahoma" w:cs="Tahoma"/>
          <w:sz w:val="16"/>
          <w:szCs w:val="16"/>
        </w:rPr>
        <w:t xml:space="preserve"> </w:t>
      </w:r>
      <w:r w:rsidRPr="00901459">
        <w:rPr>
          <w:rFonts w:ascii="Tahoma" w:hAnsi="Tahoma" w:cs="Tahoma"/>
          <w:sz w:val="16"/>
          <w:szCs w:val="16"/>
        </w:rPr>
        <w:t>Должность, ФИО лица, подписывающего Договор</w:t>
      </w:r>
      <w:r w:rsidRPr="00122951">
        <w:rPr>
          <w:rFonts w:ascii="Tahoma" w:hAnsi="Tahoma" w:cs="Tahoma"/>
          <w:sz w:val="16"/>
          <w:szCs w:val="16"/>
        </w:rPr>
        <w:t>.</w:t>
      </w:r>
    </w:p>
  </w:footnote>
  <w:footnote w:id="3">
    <w:p w14:paraId="35BC2C79" w14:textId="77777777" w:rsidR="00B56D7F" w:rsidRPr="00122951" w:rsidRDefault="00B56D7F" w:rsidP="00122951">
      <w:pPr>
        <w:pStyle w:val="a8"/>
        <w:rPr>
          <w:rFonts w:ascii="Tahoma" w:hAnsi="Tahoma" w:cs="Tahoma"/>
          <w:sz w:val="16"/>
          <w:szCs w:val="16"/>
        </w:rPr>
      </w:pPr>
      <w:r w:rsidRPr="00122951">
        <w:rPr>
          <w:rStyle w:val="aa"/>
          <w:rFonts w:ascii="Tahoma" w:hAnsi="Tahoma" w:cs="Tahoma"/>
          <w:color w:val="FF0000"/>
          <w:sz w:val="16"/>
          <w:szCs w:val="16"/>
        </w:rPr>
        <w:footnoteRef/>
      </w:r>
      <w:r w:rsidRPr="00122951">
        <w:rPr>
          <w:rFonts w:ascii="Tahoma" w:hAnsi="Tahoma" w:cs="Tahoma"/>
          <w:sz w:val="16"/>
          <w:szCs w:val="16"/>
        </w:rPr>
        <w:t xml:space="preserve"> Уполномочивающий документ.</w:t>
      </w:r>
    </w:p>
  </w:footnote>
  <w:footnote w:id="4">
    <w:p w14:paraId="0F02EF1C" w14:textId="6794381E" w:rsidR="00B56D7F" w:rsidRPr="00122951" w:rsidRDefault="00B56D7F" w:rsidP="00122951">
      <w:pPr>
        <w:spacing w:after="0"/>
        <w:rPr>
          <w:rFonts w:ascii="Tahoma" w:hAnsi="Tahoma" w:cs="Tahoma"/>
          <w:sz w:val="16"/>
          <w:szCs w:val="16"/>
        </w:rPr>
      </w:pPr>
      <w:r w:rsidRPr="00122951">
        <w:rPr>
          <w:rStyle w:val="aa"/>
          <w:rFonts w:ascii="Tahoma" w:hAnsi="Tahoma" w:cs="Tahoma"/>
          <w:color w:val="FF0000"/>
          <w:sz w:val="16"/>
          <w:szCs w:val="16"/>
        </w:rPr>
        <w:footnoteRef/>
      </w:r>
      <w:r w:rsidRPr="00122951">
        <w:rPr>
          <w:rFonts w:ascii="Tahoma" w:hAnsi="Tahoma" w:cs="Tahoma"/>
          <w:color w:val="FF0000"/>
          <w:sz w:val="16"/>
          <w:szCs w:val="16"/>
        </w:rPr>
        <w:t xml:space="preserve"> </w:t>
      </w:r>
      <w:r w:rsidRPr="00122951">
        <w:rPr>
          <w:rFonts w:ascii="Tahoma" w:hAnsi="Tahoma" w:cs="Tahoma"/>
          <w:sz w:val="16"/>
          <w:szCs w:val="16"/>
        </w:rPr>
        <w:t xml:space="preserve">Исключается, если сторона – физлицо и </w:t>
      </w:r>
      <w:r>
        <w:rPr>
          <w:rFonts w:ascii="Tahoma" w:hAnsi="Tahoma" w:cs="Tahoma"/>
          <w:sz w:val="16"/>
          <w:szCs w:val="16"/>
        </w:rPr>
        <w:t>Д</w:t>
      </w:r>
      <w:r w:rsidRPr="00122951">
        <w:rPr>
          <w:rFonts w:ascii="Tahoma" w:hAnsi="Tahoma" w:cs="Tahoma"/>
          <w:sz w:val="16"/>
          <w:szCs w:val="16"/>
        </w:rPr>
        <w:t>оговор подписывается этим физлицом (не представителем физлица).</w:t>
      </w:r>
    </w:p>
  </w:footnote>
  <w:footnote w:id="5">
    <w:p w14:paraId="77FC8961" w14:textId="31AF080E" w:rsidR="00B56D7F" w:rsidRPr="00967E8B" w:rsidRDefault="00B56D7F" w:rsidP="00CE28AB">
      <w:pPr>
        <w:spacing w:after="0" w:line="240" w:lineRule="auto"/>
        <w:rPr>
          <w:rFonts w:ascii="Tahoma" w:hAnsi="Tahoma" w:cs="Tahoma"/>
          <w:sz w:val="16"/>
          <w:szCs w:val="16"/>
        </w:rPr>
      </w:pPr>
      <w:r w:rsidRPr="00967E8B">
        <w:rPr>
          <w:rStyle w:val="aa"/>
          <w:rFonts w:ascii="Tahoma" w:hAnsi="Tahoma" w:cs="Tahoma"/>
          <w:color w:val="FF0000"/>
          <w:sz w:val="16"/>
          <w:szCs w:val="16"/>
        </w:rPr>
        <w:footnoteRef/>
      </w:r>
      <w:r w:rsidRPr="00967E8B">
        <w:rPr>
          <w:rFonts w:ascii="Tahoma" w:hAnsi="Tahoma" w:cs="Tahoma"/>
          <w:sz w:val="16"/>
          <w:szCs w:val="16"/>
        </w:rPr>
        <w:t xml:space="preserve"> </w:t>
      </w:r>
      <w:r>
        <w:rPr>
          <w:rFonts w:ascii="Tahoma" w:hAnsi="Tahoma" w:cs="Tahoma"/>
          <w:sz w:val="16"/>
          <w:szCs w:val="16"/>
        </w:rPr>
        <w:t>У</w:t>
      </w:r>
      <w:r w:rsidRPr="00CE28AB">
        <w:rPr>
          <w:rFonts w:ascii="Tahoma" w:hAnsi="Tahoma" w:cs="Tahoma"/>
          <w:sz w:val="16"/>
          <w:szCs w:val="16"/>
        </w:rPr>
        <w:t>казать целевое назначение: например, перевозка пассажиров, багажа, грузов (указать общую категорию грузов, подлежащих перевозке, и т.д.</w:t>
      </w:r>
      <w:r>
        <w:rPr>
          <w:rFonts w:ascii="Tahoma" w:hAnsi="Tahoma" w:cs="Tahoma"/>
          <w:sz w:val="16"/>
          <w:szCs w:val="16"/>
        </w:rPr>
        <w:t>)</w:t>
      </w:r>
      <w:r w:rsidRPr="00967E8B">
        <w:rPr>
          <w:rFonts w:ascii="Tahoma" w:hAnsi="Tahoma" w:cs="Tahoma"/>
          <w:sz w:val="16"/>
          <w:szCs w:val="16"/>
        </w:rPr>
        <w:t>.</w:t>
      </w:r>
    </w:p>
  </w:footnote>
  <w:footnote w:id="6">
    <w:p w14:paraId="2E8C40FD" w14:textId="77777777" w:rsidR="00B56D7F" w:rsidRPr="00967E8B" w:rsidRDefault="00B56D7F" w:rsidP="00045C18">
      <w:pPr>
        <w:spacing w:after="0" w:line="240" w:lineRule="auto"/>
        <w:rPr>
          <w:rFonts w:ascii="Tahoma" w:hAnsi="Tahoma" w:cs="Tahoma"/>
          <w:sz w:val="16"/>
          <w:szCs w:val="16"/>
        </w:rPr>
      </w:pPr>
      <w:r w:rsidRPr="00967E8B">
        <w:rPr>
          <w:rStyle w:val="aa"/>
          <w:rFonts w:ascii="Tahoma" w:hAnsi="Tahoma" w:cs="Tahoma"/>
          <w:color w:val="FF0000"/>
          <w:sz w:val="16"/>
          <w:szCs w:val="16"/>
        </w:rPr>
        <w:footnoteRef/>
      </w:r>
      <w:r w:rsidRPr="00967E8B">
        <w:rPr>
          <w:rFonts w:ascii="Tahoma" w:hAnsi="Tahoma" w:cs="Tahoma"/>
          <w:sz w:val="16"/>
          <w:szCs w:val="16"/>
        </w:rPr>
        <w:t xml:space="preserve"> Здесь и далее даты указываются в формате </w:t>
      </w:r>
      <w:proofErr w:type="spellStart"/>
      <w:r w:rsidRPr="00967E8B">
        <w:rPr>
          <w:rFonts w:ascii="Tahoma" w:hAnsi="Tahoma" w:cs="Tahoma"/>
          <w:sz w:val="16"/>
          <w:szCs w:val="16"/>
        </w:rPr>
        <w:t>дд.</w:t>
      </w:r>
      <w:proofErr w:type="gramStart"/>
      <w:r w:rsidRPr="00967E8B">
        <w:rPr>
          <w:rFonts w:ascii="Tahoma" w:hAnsi="Tahoma" w:cs="Tahoma"/>
          <w:sz w:val="16"/>
          <w:szCs w:val="16"/>
        </w:rPr>
        <w:t>мм.гггг</w:t>
      </w:r>
      <w:proofErr w:type="spellEnd"/>
      <w:proofErr w:type="gramEnd"/>
      <w:r w:rsidRPr="00967E8B">
        <w:rPr>
          <w:rFonts w:ascii="Tahoma" w:hAnsi="Tahoma" w:cs="Tahoma"/>
          <w:sz w:val="16"/>
          <w:szCs w:val="16"/>
        </w:rPr>
        <w:t>.</w:t>
      </w:r>
    </w:p>
  </w:footnote>
  <w:footnote w:id="7">
    <w:p w14:paraId="798E6EFE" w14:textId="14D60343" w:rsidR="00B56D7F" w:rsidRPr="003114A0" w:rsidRDefault="00B56D7F" w:rsidP="007C5E2D">
      <w:pPr>
        <w:pStyle w:val="a8"/>
        <w:rPr>
          <w:rFonts w:ascii="Tahoma" w:hAnsi="Tahoma" w:cs="Tahoma"/>
          <w:sz w:val="16"/>
          <w:szCs w:val="16"/>
        </w:rPr>
      </w:pPr>
      <w:r w:rsidRPr="003114A0">
        <w:rPr>
          <w:rStyle w:val="aa"/>
          <w:rFonts w:ascii="Tahoma" w:hAnsi="Tahoma" w:cs="Tahoma"/>
          <w:color w:val="FF0000"/>
          <w:sz w:val="16"/>
          <w:szCs w:val="16"/>
        </w:rPr>
        <w:footnoteRef/>
      </w:r>
      <w:r w:rsidRPr="003114A0">
        <w:rPr>
          <w:rFonts w:ascii="Tahoma" w:hAnsi="Tahoma" w:cs="Tahoma"/>
          <w:sz w:val="16"/>
          <w:szCs w:val="16"/>
        </w:rPr>
        <w:t xml:space="preserve"> </w:t>
      </w:r>
      <w:r w:rsidRPr="007C5E2D">
        <w:rPr>
          <w:rFonts w:ascii="Tahoma" w:hAnsi="Tahoma" w:cs="Tahoma"/>
          <w:sz w:val="16"/>
          <w:szCs w:val="16"/>
        </w:rPr>
        <w:t xml:space="preserve">Срок, </w:t>
      </w:r>
      <w:r>
        <w:rPr>
          <w:rFonts w:ascii="Tahoma" w:hAnsi="Tahoma" w:cs="Tahoma"/>
          <w:sz w:val="16"/>
          <w:szCs w:val="16"/>
        </w:rPr>
        <w:t>может быть изменен п</w:t>
      </w:r>
      <w:r w:rsidRPr="007C5E2D">
        <w:rPr>
          <w:rFonts w:ascii="Tahoma" w:hAnsi="Tahoma" w:cs="Tahoma"/>
          <w:sz w:val="16"/>
          <w:szCs w:val="16"/>
        </w:rPr>
        <w:t>о соглашению Сторон</w:t>
      </w:r>
      <w:r w:rsidRPr="003114A0">
        <w:rPr>
          <w:rFonts w:ascii="Tahoma" w:hAnsi="Tahoma" w:cs="Tahoma"/>
          <w:sz w:val="16"/>
          <w:szCs w:val="16"/>
        </w:rPr>
        <w:t>.</w:t>
      </w:r>
    </w:p>
  </w:footnote>
  <w:footnote w:id="8">
    <w:p w14:paraId="1A79AF54" w14:textId="77777777" w:rsidR="00B56D7F" w:rsidRPr="00901459" w:rsidRDefault="00B56D7F" w:rsidP="0045092B">
      <w:pPr>
        <w:pStyle w:val="aff0"/>
        <w:spacing w:before="0" w:after="0"/>
        <w:jc w:val="left"/>
      </w:pPr>
      <w:r w:rsidRPr="002848CB">
        <w:rPr>
          <w:rStyle w:val="aa"/>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p>
    <w:p w14:paraId="3F3CAF49" w14:textId="4947D80C" w:rsidR="00B56D7F" w:rsidRPr="00901459" w:rsidRDefault="00B56D7F" w:rsidP="0045092B">
      <w:pPr>
        <w:pStyle w:val="aff0"/>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9">
    <w:p w14:paraId="11B13678" w14:textId="77777777" w:rsidR="00B56D7F" w:rsidRPr="0092715D" w:rsidRDefault="00B56D7F" w:rsidP="0092715D">
      <w:pPr>
        <w:spacing w:after="0" w:line="240" w:lineRule="auto"/>
        <w:rPr>
          <w:rFonts w:ascii="Tahoma" w:hAnsi="Tahoma" w:cs="Tahoma"/>
          <w:sz w:val="16"/>
          <w:szCs w:val="16"/>
        </w:rPr>
      </w:pPr>
      <w:r w:rsidRPr="0092715D">
        <w:rPr>
          <w:rStyle w:val="aa"/>
          <w:rFonts w:ascii="Tahoma" w:hAnsi="Tahoma" w:cs="Tahoma"/>
          <w:color w:val="FF0000"/>
          <w:sz w:val="16"/>
          <w:szCs w:val="16"/>
        </w:rPr>
        <w:footnoteRef/>
      </w:r>
      <w:r w:rsidRPr="0092715D">
        <w:rPr>
          <w:rFonts w:ascii="Tahoma" w:hAnsi="Tahoma" w:cs="Tahoma"/>
          <w:sz w:val="16"/>
          <w:szCs w:val="16"/>
        </w:rPr>
        <w:t xml:space="preserve"> Включается, если контрагент – юридическое лицо.</w:t>
      </w:r>
    </w:p>
  </w:footnote>
  <w:footnote w:id="10">
    <w:p w14:paraId="568364E5" w14:textId="77777777" w:rsidR="00B56D7F" w:rsidRPr="0092715D" w:rsidRDefault="00B56D7F" w:rsidP="0092715D">
      <w:pPr>
        <w:spacing w:after="0" w:line="240" w:lineRule="auto"/>
        <w:rPr>
          <w:rFonts w:ascii="Tahoma" w:hAnsi="Tahoma" w:cs="Tahoma"/>
          <w:sz w:val="16"/>
          <w:szCs w:val="16"/>
        </w:rPr>
      </w:pPr>
      <w:r w:rsidRPr="0092715D">
        <w:rPr>
          <w:rStyle w:val="aa"/>
          <w:rFonts w:ascii="Tahoma" w:hAnsi="Tahoma" w:cs="Tahoma"/>
          <w:color w:val="FF0000"/>
          <w:sz w:val="16"/>
          <w:szCs w:val="16"/>
        </w:rPr>
        <w:footnoteRef/>
      </w:r>
      <w:r w:rsidRPr="0092715D">
        <w:rPr>
          <w:rFonts w:ascii="Tahoma" w:hAnsi="Tahoma" w:cs="Tahoma"/>
          <w:sz w:val="16"/>
          <w:szCs w:val="16"/>
        </w:rPr>
        <w:t xml:space="preserve"> Включается, если контрагент – индивидуальный предприниматель.</w:t>
      </w:r>
    </w:p>
  </w:footnote>
  <w:footnote w:id="11">
    <w:p w14:paraId="09C29417" w14:textId="77777777" w:rsidR="00B56D7F" w:rsidRPr="0092715D" w:rsidRDefault="00B56D7F" w:rsidP="0092715D">
      <w:pPr>
        <w:spacing w:after="0" w:line="240" w:lineRule="auto"/>
        <w:rPr>
          <w:rFonts w:ascii="Tahoma" w:hAnsi="Tahoma" w:cs="Tahoma"/>
          <w:sz w:val="16"/>
          <w:szCs w:val="16"/>
        </w:rPr>
      </w:pPr>
      <w:r w:rsidRPr="0092715D">
        <w:rPr>
          <w:rStyle w:val="aa"/>
          <w:rFonts w:ascii="Tahoma" w:hAnsi="Tahoma" w:cs="Tahoma"/>
          <w:color w:val="FF0000"/>
          <w:sz w:val="16"/>
          <w:szCs w:val="16"/>
        </w:rPr>
        <w:footnoteRef/>
      </w:r>
      <w:r w:rsidRPr="0092715D">
        <w:rPr>
          <w:rFonts w:ascii="Tahoma" w:hAnsi="Tahoma" w:cs="Tahoma"/>
          <w:sz w:val="16"/>
          <w:szCs w:val="16"/>
        </w:rPr>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2F96E5C0" w14:textId="3DB4E46E" w:rsidR="00B56D7F" w:rsidRPr="003571A1" w:rsidRDefault="00B56D7F" w:rsidP="00867A9B">
        <w:pPr>
          <w:pStyle w:val="ad"/>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B03D61">
          <w:rPr>
            <w:rFonts w:ascii="Tahoma" w:hAnsi="Tahoma" w:cs="Tahoma"/>
            <w:noProof/>
            <w:sz w:val="16"/>
            <w:szCs w:val="16"/>
          </w:rPr>
          <w:t>7</w:t>
        </w:r>
        <w:r w:rsidRPr="003571A1">
          <w:rPr>
            <w:rFonts w:ascii="Tahoma" w:hAnsi="Tahoma" w:cs="Tahoma"/>
            <w:sz w:val="16"/>
            <w:szCs w:val="16"/>
          </w:rPr>
          <w:fldChar w:fldCharType="end"/>
        </w:r>
      </w:p>
    </w:sdtContent>
  </w:sdt>
  <w:p w14:paraId="3D22826A" w14:textId="77777777" w:rsidR="00B56D7F" w:rsidRDefault="00B56D7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C6D29" w14:textId="649EF0AD" w:rsidR="00B56D7F" w:rsidRPr="004F1FA7" w:rsidRDefault="00B56D7F" w:rsidP="004F1FA7">
    <w:pPr>
      <w:pStyle w:val="ad"/>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AE77E0"/>
    <w:multiLevelType w:val="multilevel"/>
    <w:tmpl w:val="4DE81D9A"/>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ascii="Tahoma" w:hAnsi="Tahoma" w:cs="Tahoma" w:hint="default"/>
        <w:color w:val="auto"/>
        <w:sz w:val="20"/>
        <w:szCs w:val="20"/>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0E3E1787"/>
    <w:multiLevelType w:val="multilevel"/>
    <w:tmpl w:val="74EE6384"/>
    <w:lvl w:ilvl="0">
      <w:start w:val="7"/>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6CE207A"/>
    <w:multiLevelType w:val="hybridMultilevel"/>
    <w:tmpl w:val="0484BBE6"/>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42A6765"/>
    <w:multiLevelType w:val="multilevel"/>
    <w:tmpl w:val="D1A6574C"/>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ACF0B75"/>
    <w:multiLevelType w:val="hybridMultilevel"/>
    <w:tmpl w:val="650A8E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270057"/>
    <w:multiLevelType w:val="multilevel"/>
    <w:tmpl w:val="51046B70"/>
    <w:lvl w:ilvl="0">
      <w:start w:val="1"/>
      <w:numFmt w:val="decimal"/>
      <w:pStyle w:val="a"/>
      <w:lvlText w:val="%1."/>
      <w:lvlJc w:val="left"/>
      <w:pPr>
        <w:ind w:left="720" w:hanging="360"/>
      </w:pPr>
      <w:rPr>
        <w:rFonts w:hint="default"/>
        <w:b/>
        <w:color w:val="auto"/>
      </w:rPr>
    </w:lvl>
    <w:lvl w:ilvl="1">
      <w:start w:val="1"/>
      <w:numFmt w:val="decimal"/>
      <w:pStyle w:val="a0"/>
      <w:isLgl/>
      <w:lvlText w:val="%1.%2."/>
      <w:lvlJc w:val="left"/>
      <w:pPr>
        <w:ind w:left="7023"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62F3409C"/>
    <w:multiLevelType w:val="multilevel"/>
    <w:tmpl w:val="11D8FBB4"/>
    <w:lvl w:ilvl="0">
      <w:start w:val="1"/>
      <w:numFmt w:val="decimal"/>
      <w:pStyle w:val="a1"/>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0" w15:restartNumberingAfterBreak="0">
    <w:nsid w:val="67E32B45"/>
    <w:multiLevelType w:val="hybridMultilevel"/>
    <w:tmpl w:val="3A202584"/>
    <w:lvl w:ilvl="0" w:tplc="A36E4686">
      <w:start w:val="1"/>
      <w:numFmt w:val="decimal"/>
      <w:lvlText w:val="%1."/>
      <w:lvlJc w:val="left"/>
      <w:pPr>
        <w:ind w:left="1211" w:hanging="360"/>
      </w:pPr>
      <w:rPr>
        <w:rFonts w:eastAsia="Times New Roman"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9"/>
  </w:num>
  <w:num w:numId="3">
    <w:abstractNumId w:val="6"/>
  </w:num>
  <w:num w:numId="4">
    <w:abstractNumId w:val="1"/>
  </w:num>
  <w:num w:numId="5">
    <w:abstractNumId w:val="5"/>
  </w:num>
  <w:num w:numId="6">
    <w:abstractNumId w:val="3"/>
  </w:num>
  <w:num w:numId="7">
    <w:abstractNumId w:val="4"/>
  </w:num>
  <w:num w:numId="8">
    <w:abstractNumId w:val="0"/>
  </w:num>
  <w:num w:numId="9">
    <w:abstractNumId w:val="2"/>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42E"/>
    <w:rsid w:val="00007495"/>
    <w:rsid w:val="00015F4C"/>
    <w:rsid w:val="00022750"/>
    <w:rsid w:val="00023E93"/>
    <w:rsid w:val="00030B9C"/>
    <w:rsid w:val="00032176"/>
    <w:rsid w:val="00034316"/>
    <w:rsid w:val="000409C2"/>
    <w:rsid w:val="00040C00"/>
    <w:rsid w:val="00042EF7"/>
    <w:rsid w:val="000446C6"/>
    <w:rsid w:val="00045C18"/>
    <w:rsid w:val="000479BE"/>
    <w:rsid w:val="0005115E"/>
    <w:rsid w:val="00060D44"/>
    <w:rsid w:val="000627F6"/>
    <w:rsid w:val="00064F1A"/>
    <w:rsid w:val="000711C5"/>
    <w:rsid w:val="00071C9F"/>
    <w:rsid w:val="00072EEA"/>
    <w:rsid w:val="000732A6"/>
    <w:rsid w:val="000735EF"/>
    <w:rsid w:val="00075F8C"/>
    <w:rsid w:val="00082A5B"/>
    <w:rsid w:val="00097FB1"/>
    <w:rsid w:val="000A1465"/>
    <w:rsid w:val="000A2241"/>
    <w:rsid w:val="000A256F"/>
    <w:rsid w:val="000B3E59"/>
    <w:rsid w:val="000B646C"/>
    <w:rsid w:val="000B6540"/>
    <w:rsid w:val="000B7469"/>
    <w:rsid w:val="000C05E1"/>
    <w:rsid w:val="000C5A27"/>
    <w:rsid w:val="000D204D"/>
    <w:rsid w:val="000D2164"/>
    <w:rsid w:val="000D4291"/>
    <w:rsid w:val="000D7284"/>
    <w:rsid w:val="000E0E34"/>
    <w:rsid w:val="000E136E"/>
    <w:rsid w:val="000E38E6"/>
    <w:rsid w:val="000E45B5"/>
    <w:rsid w:val="000E73C8"/>
    <w:rsid w:val="000F1764"/>
    <w:rsid w:val="000F321F"/>
    <w:rsid w:val="000F3CD3"/>
    <w:rsid w:val="000F6A77"/>
    <w:rsid w:val="00100D64"/>
    <w:rsid w:val="001018E3"/>
    <w:rsid w:val="00107D31"/>
    <w:rsid w:val="00112F3E"/>
    <w:rsid w:val="00116068"/>
    <w:rsid w:val="001203D9"/>
    <w:rsid w:val="0012042F"/>
    <w:rsid w:val="00122951"/>
    <w:rsid w:val="00122E3E"/>
    <w:rsid w:val="00124D7F"/>
    <w:rsid w:val="00125F85"/>
    <w:rsid w:val="0013505A"/>
    <w:rsid w:val="00137ABA"/>
    <w:rsid w:val="00137E64"/>
    <w:rsid w:val="00140397"/>
    <w:rsid w:val="00146B1A"/>
    <w:rsid w:val="00150A66"/>
    <w:rsid w:val="00150E2E"/>
    <w:rsid w:val="0015195A"/>
    <w:rsid w:val="00160F17"/>
    <w:rsid w:val="00161519"/>
    <w:rsid w:val="00162464"/>
    <w:rsid w:val="00170B21"/>
    <w:rsid w:val="00172915"/>
    <w:rsid w:val="001750E6"/>
    <w:rsid w:val="00176FA5"/>
    <w:rsid w:val="0018393A"/>
    <w:rsid w:val="00184A15"/>
    <w:rsid w:val="0018564C"/>
    <w:rsid w:val="00187728"/>
    <w:rsid w:val="00191068"/>
    <w:rsid w:val="00195524"/>
    <w:rsid w:val="001A2AAC"/>
    <w:rsid w:val="001A2C77"/>
    <w:rsid w:val="001A5A7A"/>
    <w:rsid w:val="001A7248"/>
    <w:rsid w:val="001B0005"/>
    <w:rsid w:val="001B49DC"/>
    <w:rsid w:val="001B5331"/>
    <w:rsid w:val="001C1C4F"/>
    <w:rsid w:val="001C50D5"/>
    <w:rsid w:val="001C6447"/>
    <w:rsid w:val="001C69D9"/>
    <w:rsid w:val="001D116E"/>
    <w:rsid w:val="001D2ADB"/>
    <w:rsid w:val="001E25D6"/>
    <w:rsid w:val="001F4DC3"/>
    <w:rsid w:val="001F542D"/>
    <w:rsid w:val="00210813"/>
    <w:rsid w:val="00211A3E"/>
    <w:rsid w:val="00213E1E"/>
    <w:rsid w:val="0021554B"/>
    <w:rsid w:val="00217893"/>
    <w:rsid w:val="002241C0"/>
    <w:rsid w:val="002275D8"/>
    <w:rsid w:val="0023652A"/>
    <w:rsid w:val="00237E41"/>
    <w:rsid w:val="00240AB4"/>
    <w:rsid w:val="00241036"/>
    <w:rsid w:val="002410BB"/>
    <w:rsid w:val="002422AB"/>
    <w:rsid w:val="00252626"/>
    <w:rsid w:val="00257454"/>
    <w:rsid w:val="002604DA"/>
    <w:rsid w:val="00263504"/>
    <w:rsid w:val="002652D0"/>
    <w:rsid w:val="00266EB2"/>
    <w:rsid w:val="00270FA1"/>
    <w:rsid w:val="0027768F"/>
    <w:rsid w:val="00281C8C"/>
    <w:rsid w:val="002848CB"/>
    <w:rsid w:val="00286B45"/>
    <w:rsid w:val="00291B39"/>
    <w:rsid w:val="002A02EC"/>
    <w:rsid w:val="002A20D3"/>
    <w:rsid w:val="002B0556"/>
    <w:rsid w:val="002B0F44"/>
    <w:rsid w:val="002B1709"/>
    <w:rsid w:val="002B266D"/>
    <w:rsid w:val="002B582B"/>
    <w:rsid w:val="002B75F9"/>
    <w:rsid w:val="002C4D6E"/>
    <w:rsid w:val="002C553B"/>
    <w:rsid w:val="002C56BA"/>
    <w:rsid w:val="002D27E0"/>
    <w:rsid w:val="002D44BC"/>
    <w:rsid w:val="002E030E"/>
    <w:rsid w:val="002E0D91"/>
    <w:rsid w:val="002E2DED"/>
    <w:rsid w:val="002E5672"/>
    <w:rsid w:val="002F5376"/>
    <w:rsid w:val="00302096"/>
    <w:rsid w:val="00302CAA"/>
    <w:rsid w:val="0031053F"/>
    <w:rsid w:val="003114A0"/>
    <w:rsid w:val="00311AAC"/>
    <w:rsid w:val="0031357D"/>
    <w:rsid w:val="00321A70"/>
    <w:rsid w:val="00327C21"/>
    <w:rsid w:val="0033591E"/>
    <w:rsid w:val="00335A24"/>
    <w:rsid w:val="00336189"/>
    <w:rsid w:val="00336374"/>
    <w:rsid w:val="00341CDD"/>
    <w:rsid w:val="00353FCA"/>
    <w:rsid w:val="00356DED"/>
    <w:rsid w:val="003613EF"/>
    <w:rsid w:val="003820F6"/>
    <w:rsid w:val="0038514A"/>
    <w:rsid w:val="0038724E"/>
    <w:rsid w:val="00392F82"/>
    <w:rsid w:val="0039479A"/>
    <w:rsid w:val="00394F2E"/>
    <w:rsid w:val="003A2796"/>
    <w:rsid w:val="003A61D1"/>
    <w:rsid w:val="003A7104"/>
    <w:rsid w:val="003B0167"/>
    <w:rsid w:val="003B41DF"/>
    <w:rsid w:val="003B7CA7"/>
    <w:rsid w:val="003C0B41"/>
    <w:rsid w:val="003C7864"/>
    <w:rsid w:val="003C7BC5"/>
    <w:rsid w:val="003D0774"/>
    <w:rsid w:val="003D52EA"/>
    <w:rsid w:val="003E1074"/>
    <w:rsid w:val="003E362F"/>
    <w:rsid w:val="003F190C"/>
    <w:rsid w:val="003F198B"/>
    <w:rsid w:val="003F3C93"/>
    <w:rsid w:val="003F7109"/>
    <w:rsid w:val="00400043"/>
    <w:rsid w:val="00411513"/>
    <w:rsid w:val="00412FA7"/>
    <w:rsid w:val="00414026"/>
    <w:rsid w:val="00416571"/>
    <w:rsid w:val="00427C3E"/>
    <w:rsid w:val="00430ADA"/>
    <w:rsid w:val="00445DA6"/>
    <w:rsid w:val="00447984"/>
    <w:rsid w:val="0045092B"/>
    <w:rsid w:val="00451E49"/>
    <w:rsid w:val="0045281A"/>
    <w:rsid w:val="00456301"/>
    <w:rsid w:val="00460270"/>
    <w:rsid w:val="00460401"/>
    <w:rsid w:val="004623F8"/>
    <w:rsid w:val="00463D6D"/>
    <w:rsid w:val="004761B1"/>
    <w:rsid w:val="00490919"/>
    <w:rsid w:val="004949BC"/>
    <w:rsid w:val="004A180D"/>
    <w:rsid w:val="004A4765"/>
    <w:rsid w:val="004B3C00"/>
    <w:rsid w:val="004B431F"/>
    <w:rsid w:val="004C65D2"/>
    <w:rsid w:val="004D01F1"/>
    <w:rsid w:val="004D7F34"/>
    <w:rsid w:val="004E6619"/>
    <w:rsid w:val="004F1FA7"/>
    <w:rsid w:val="004F2860"/>
    <w:rsid w:val="004F49A0"/>
    <w:rsid w:val="004F543A"/>
    <w:rsid w:val="004F7E11"/>
    <w:rsid w:val="005006AF"/>
    <w:rsid w:val="00501C66"/>
    <w:rsid w:val="005052D1"/>
    <w:rsid w:val="00514674"/>
    <w:rsid w:val="00514A6E"/>
    <w:rsid w:val="00515C55"/>
    <w:rsid w:val="00524ED6"/>
    <w:rsid w:val="00527D0B"/>
    <w:rsid w:val="00527E7F"/>
    <w:rsid w:val="005420DB"/>
    <w:rsid w:val="00543B56"/>
    <w:rsid w:val="005447B4"/>
    <w:rsid w:val="00545A79"/>
    <w:rsid w:val="00545D37"/>
    <w:rsid w:val="0055795F"/>
    <w:rsid w:val="005636A4"/>
    <w:rsid w:val="00570D8A"/>
    <w:rsid w:val="00573B5A"/>
    <w:rsid w:val="005752CF"/>
    <w:rsid w:val="00575D03"/>
    <w:rsid w:val="005843EC"/>
    <w:rsid w:val="00584D9E"/>
    <w:rsid w:val="005869C5"/>
    <w:rsid w:val="005924B6"/>
    <w:rsid w:val="005940C9"/>
    <w:rsid w:val="005A126E"/>
    <w:rsid w:val="005A1EF1"/>
    <w:rsid w:val="005A21C3"/>
    <w:rsid w:val="005B4328"/>
    <w:rsid w:val="005B5F8E"/>
    <w:rsid w:val="005B6794"/>
    <w:rsid w:val="005B7C6C"/>
    <w:rsid w:val="005C0218"/>
    <w:rsid w:val="005C425F"/>
    <w:rsid w:val="005C4E8D"/>
    <w:rsid w:val="005D01B1"/>
    <w:rsid w:val="005D5D1A"/>
    <w:rsid w:val="005D7399"/>
    <w:rsid w:val="005E16FC"/>
    <w:rsid w:val="005E5DDC"/>
    <w:rsid w:val="005F0510"/>
    <w:rsid w:val="005F2046"/>
    <w:rsid w:val="005F25D0"/>
    <w:rsid w:val="00600162"/>
    <w:rsid w:val="00610586"/>
    <w:rsid w:val="00615161"/>
    <w:rsid w:val="00616A5E"/>
    <w:rsid w:val="006173C0"/>
    <w:rsid w:val="00620FEA"/>
    <w:rsid w:val="00621500"/>
    <w:rsid w:val="00622E59"/>
    <w:rsid w:val="00625480"/>
    <w:rsid w:val="006264A9"/>
    <w:rsid w:val="00630975"/>
    <w:rsid w:val="006320DF"/>
    <w:rsid w:val="00637587"/>
    <w:rsid w:val="0064321D"/>
    <w:rsid w:val="0064481B"/>
    <w:rsid w:val="00644B7A"/>
    <w:rsid w:val="00647E53"/>
    <w:rsid w:val="00647F60"/>
    <w:rsid w:val="006527BF"/>
    <w:rsid w:val="006557F0"/>
    <w:rsid w:val="0065640A"/>
    <w:rsid w:val="00657844"/>
    <w:rsid w:val="00671803"/>
    <w:rsid w:val="00674D32"/>
    <w:rsid w:val="006759C2"/>
    <w:rsid w:val="00675DBD"/>
    <w:rsid w:val="00682C30"/>
    <w:rsid w:val="00684F7C"/>
    <w:rsid w:val="0068689D"/>
    <w:rsid w:val="0068784B"/>
    <w:rsid w:val="00691187"/>
    <w:rsid w:val="00694E2E"/>
    <w:rsid w:val="00695233"/>
    <w:rsid w:val="006954B4"/>
    <w:rsid w:val="00696474"/>
    <w:rsid w:val="0069719C"/>
    <w:rsid w:val="00697960"/>
    <w:rsid w:val="006A04E5"/>
    <w:rsid w:val="006A64C3"/>
    <w:rsid w:val="006B1AC1"/>
    <w:rsid w:val="006B2595"/>
    <w:rsid w:val="006B71D1"/>
    <w:rsid w:val="006C22FA"/>
    <w:rsid w:val="006C4006"/>
    <w:rsid w:val="006C559F"/>
    <w:rsid w:val="006C5A9E"/>
    <w:rsid w:val="006C6029"/>
    <w:rsid w:val="006C6141"/>
    <w:rsid w:val="006F2476"/>
    <w:rsid w:val="006F2E23"/>
    <w:rsid w:val="006F4F79"/>
    <w:rsid w:val="006F5ABC"/>
    <w:rsid w:val="006F7421"/>
    <w:rsid w:val="007034D7"/>
    <w:rsid w:val="00707177"/>
    <w:rsid w:val="00724082"/>
    <w:rsid w:val="007272DD"/>
    <w:rsid w:val="00730398"/>
    <w:rsid w:val="00731FE0"/>
    <w:rsid w:val="00734C89"/>
    <w:rsid w:val="00736458"/>
    <w:rsid w:val="007369AF"/>
    <w:rsid w:val="007401AC"/>
    <w:rsid w:val="007402EF"/>
    <w:rsid w:val="00751499"/>
    <w:rsid w:val="0075260C"/>
    <w:rsid w:val="00764055"/>
    <w:rsid w:val="007657B3"/>
    <w:rsid w:val="0076603D"/>
    <w:rsid w:val="00774661"/>
    <w:rsid w:val="007813C3"/>
    <w:rsid w:val="00783C5D"/>
    <w:rsid w:val="00786FC3"/>
    <w:rsid w:val="007A36ED"/>
    <w:rsid w:val="007A53BA"/>
    <w:rsid w:val="007A5514"/>
    <w:rsid w:val="007A584A"/>
    <w:rsid w:val="007A6A4D"/>
    <w:rsid w:val="007B03BC"/>
    <w:rsid w:val="007B1AF6"/>
    <w:rsid w:val="007B55F3"/>
    <w:rsid w:val="007B6267"/>
    <w:rsid w:val="007C051C"/>
    <w:rsid w:val="007C088C"/>
    <w:rsid w:val="007C0F2A"/>
    <w:rsid w:val="007C2E5B"/>
    <w:rsid w:val="007C363F"/>
    <w:rsid w:val="007C3A65"/>
    <w:rsid w:val="007C4E5E"/>
    <w:rsid w:val="007C5E2D"/>
    <w:rsid w:val="007D000C"/>
    <w:rsid w:val="007D6D1C"/>
    <w:rsid w:val="007E133E"/>
    <w:rsid w:val="007E39B0"/>
    <w:rsid w:val="007E50D5"/>
    <w:rsid w:val="007E6107"/>
    <w:rsid w:val="007E70A9"/>
    <w:rsid w:val="00800D9D"/>
    <w:rsid w:val="00800ED7"/>
    <w:rsid w:val="00801D07"/>
    <w:rsid w:val="00802A12"/>
    <w:rsid w:val="00807AFC"/>
    <w:rsid w:val="00814071"/>
    <w:rsid w:val="00817264"/>
    <w:rsid w:val="00823933"/>
    <w:rsid w:val="008251CE"/>
    <w:rsid w:val="008265A4"/>
    <w:rsid w:val="00831C1D"/>
    <w:rsid w:val="00832A08"/>
    <w:rsid w:val="00833AE7"/>
    <w:rsid w:val="008351ED"/>
    <w:rsid w:val="00836F07"/>
    <w:rsid w:val="00843D74"/>
    <w:rsid w:val="00847236"/>
    <w:rsid w:val="008552B4"/>
    <w:rsid w:val="008600E3"/>
    <w:rsid w:val="008607A9"/>
    <w:rsid w:val="00862DFD"/>
    <w:rsid w:val="008668F7"/>
    <w:rsid w:val="00867A9B"/>
    <w:rsid w:val="00870696"/>
    <w:rsid w:val="008753FF"/>
    <w:rsid w:val="0087794D"/>
    <w:rsid w:val="00881246"/>
    <w:rsid w:val="00882387"/>
    <w:rsid w:val="00886B1E"/>
    <w:rsid w:val="0088719A"/>
    <w:rsid w:val="00893898"/>
    <w:rsid w:val="00894DC5"/>
    <w:rsid w:val="008A2CD8"/>
    <w:rsid w:val="008A609C"/>
    <w:rsid w:val="008B0A98"/>
    <w:rsid w:val="008B1504"/>
    <w:rsid w:val="008B19D0"/>
    <w:rsid w:val="008B340A"/>
    <w:rsid w:val="008B78F6"/>
    <w:rsid w:val="008B7AC7"/>
    <w:rsid w:val="008C5C12"/>
    <w:rsid w:val="008D390A"/>
    <w:rsid w:val="008D6B17"/>
    <w:rsid w:val="008E29F1"/>
    <w:rsid w:val="008E49BE"/>
    <w:rsid w:val="008E7566"/>
    <w:rsid w:val="008E77ED"/>
    <w:rsid w:val="008F50FD"/>
    <w:rsid w:val="009044AF"/>
    <w:rsid w:val="00905F6B"/>
    <w:rsid w:val="00906D4C"/>
    <w:rsid w:val="00911EBA"/>
    <w:rsid w:val="00917F78"/>
    <w:rsid w:val="0092715D"/>
    <w:rsid w:val="0093123F"/>
    <w:rsid w:val="00932593"/>
    <w:rsid w:val="00932EFD"/>
    <w:rsid w:val="009331EA"/>
    <w:rsid w:val="00933A68"/>
    <w:rsid w:val="00937ADD"/>
    <w:rsid w:val="00951D81"/>
    <w:rsid w:val="00954FF3"/>
    <w:rsid w:val="00957D39"/>
    <w:rsid w:val="0096488F"/>
    <w:rsid w:val="00966DAA"/>
    <w:rsid w:val="00967E8B"/>
    <w:rsid w:val="00975277"/>
    <w:rsid w:val="009811A6"/>
    <w:rsid w:val="00982876"/>
    <w:rsid w:val="00982E07"/>
    <w:rsid w:val="00986683"/>
    <w:rsid w:val="00993942"/>
    <w:rsid w:val="009950ED"/>
    <w:rsid w:val="009B46E2"/>
    <w:rsid w:val="009B46FF"/>
    <w:rsid w:val="009B6B8E"/>
    <w:rsid w:val="009B761F"/>
    <w:rsid w:val="009D6964"/>
    <w:rsid w:val="009D6DF6"/>
    <w:rsid w:val="009E07CB"/>
    <w:rsid w:val="009E767F"/>
    <w:rsid w:val="00A025B3"/>
    <w:rsid w:val="00A035B6"/>
    <w:rsid w:val="00A04DB5"/>
    <w:rsid w:val="00A07513"/>
    <w:rsid w:val="00A075B1"/>
    <w:rsid w:val="00A22A7D"/>
    <w:rsid w:val="00A23C3A"/>
    <w:rsid w:val="00A30F54"/>
    <w:rsid w:val="00A4542E"/>
    <w:rsid w:val="00A52254"/>
    <w:rsid w:val="00A62FA8"/>
    <w:rsid w:val="00A7072E"/>
    <w:rsid w:val="00A70AED"/>
    <w:rsid w:val="00A73666"/>
    <w:rsid w:val="00A75E56"/>
    <w:rsid w:val="00A800DF"/>
    <w:rsid w:val="00A8064A"/>
    <w:rsid w:val="00A83B6F"/>
    <w:rsid w:val="00A86C5D"/>
    <w:rsid w:val="00A90F73"/>
    <w:rsid w:val="00A91A38"/>
    <w:rsid w:val="00A93454"/>
    <w:rsid w:val="00A95E6D"/>
    <w:rsid w:val="00AA0C8D"/>
    <w:rsid w:val="00AA4F60"/>
    <w:rsid w:val="00AA7428"/>
    <w:rsid w:val="00AB1878"/>
    <w:rsid w:val="00AB41CF"/>
    <w:rsid w:val="00AC6550"/>
    <w:rsid w:val="00AC69E3"/>
    <w:rsid w:val="00AC76A4"/>
    <w:rsid w:val="00AE22F9"/>
    <w:rsid w:val="00AE48CC"/>
    <w:rsid w:val="00AE4B55"/>
    <w:rsid w:val="00B00404"/>
    <w:rsid w:val="00B01361"/>
    <w:rsid w:val="00B03D61"/>
    <w:rsid w:val="00B12C6E"/>
    <w:rsid w:val="00B23D03"/>
    <w:rsid w:val="00B27CFD"/>
    <w:rsid w:val="00B31475"/>
    <w:rsid w:val="00B33CFA"/>
    <w:rsid w:val="00B34CCF"/>
    <w:rsid w:val="00B373A5"/>
    <w:rsid w:val="00B41B65"/>
    <w:rsid w:val="00B47870"/>
    <w:rsid w:val="00B47C0C"/>
    <w:rsid w:val="00B47F26"/>
    <w:rsid w:val="00B50117"/>
    <w:rsid w:val="00B54CEF"/>
    <w:rsid w:val="00B556D8"/>
    <w:rsid w:val="00B55C98"/>
    <w:rsid w:val="00B563BE"/>
    <w:rsid w:val="00B56A55"/>
    <w:rsid w:val="00B56D7F"/>
    <w:rsid w:val="00B61D8B"/>
    <w:rsid w:val="00B63F6F"/>
    <w:rsid w:val="00B72A7A"/>
    <w:rsid w:val="00B7356B"/>
    <w:rsid w:val="00B74392"/>
    <w:rsid w:val="00B74D0E"/>
    <w:rsid w:val="00B75312"/>
    <w:rsid w:val="00B81709"/>
    <w:rsid w:val="00B86D9B"/>
    <w:rsid w:val="00B86F4D"/>
    <w:rsid w:val="00B87983"/>
    <w:rsid w:val="00B87B37"/>
    <w:rsid w:val="00B92295"/>
    <w:rsid w:val="00B9330A"/>
    <w:rsid w:val="00BA3528"/>
    <w:rsid w:val="00BA6767"/>
    <w:rsid w:val="00BA7B94"/>
    <w:rsid w:val="00BB08F1"/>
    <w:rsid w:val="00BB0FD1"/>
    <w:rsid w:val="00BB1050"/>
    <w:rsid w:val="00BB56CC"/>
    <w:rsid w:val="00BB5D5C"/>
    <w:rsid w:val="00BD2E90"/>
    <w:rsid w:val="00BD7006"/>
    <w:rsid w:val="00BD7731"/>
    <w:rsid w:val="00BE7D02"/>
    <w:rsid w:val="00BE7FE5"/>
    <w:rsid w:val="00BF43FC"/>
    <w:rsid w:val="00BF6998"/>
    <w:rsid w:val="00BF6A75"/>
    <w:rsid w:val="00C00CC7"/>
    <w:rsid w:val="00C078B9"/>
    <w:rsid w:val="00C14A1A"/>
    <w:rsid w:val="00C14FFE"/>
    <w:rsid w:val="00C22F0F"/>
    <w:rsid w:val="00C24218"/>
    <w:rsid w:val="00C25A6F"/>
    <w:rsid w:val="00C33E39"/>
    <w:rsid w:val="00C34319"/>
    <w:rsid w:val="00C355D3"/>
    <w:rsid w:val="00C55CFF"/>
    <w:rsid w:val="00C64BF5"/>
    <w:rsid w:val="00C65123"/>
    <w:rsid w:val="00C711D1"/>
    <w:rsid w:val="00C7291D"/>
    <w:rsid w:val="00C7515B"/>
    <w:rsid w:val="00C812A2"/>
    <w:rsid w:val="00C90B4E"/>
    <w:rsid w:val="00C91CA9"/>
    <w:rsid w:val="00CA0416"/>
    <w:rsid w:val="00CA210D"/>
    <w:rsid w:val="00CA73D3"/>
    <w:rsid w:val="00CB157A"/>
    <w:rsid w:val="00CB7AF2"/>
    <w:rsid w:val="00CB7B42"/>
    <w:rsid w:val="00CC4C13"/>
    <w:rsid w:val="00CC7349"/>
    <w:rsid w:val="00CD540B"/>
    <w:rsid w:val="00CE069A"/>
    <w:rsid w:val="00CE06B0"/>
    <w:rsid w:val="00CE13F9"/>
    <w:rsid w:val="00CE28AB"/>
    <w:rsid w:val="00CE37EE"/>
    <w:rsid w:val="00CE3AEB"/>
    <w:rsid w:val="00CE5A36"/>
    <w:rsid w:val="00CE74FB"/>
    <w:rsid w:val="00D00B7E"/>
    <w:rsid w:val="00D027CD"/>
    <w:rsid w:val="00D136A0"/>
    <w:rsid w:val="00D156E6"/>
    <w:rsid w:val="00D15B14"/>
    <w:rsid w:val="00D21D97"/>
    <w:rsid w:val="00D32B9D"/>
    <w:rsid w:val="00D365EE"/>
    <w:rsid w:val="00D407C6"/>
    <w:rsid w:val="00D40F2D"/>
    <w:rsid w:val="00D4367B"/>
    <w:rsid w:val="00D450E1"/>
    <w:rsid w:val="00D4796F"/>
    <w:rsid w:val="00D50ECF"/>
    <w:rsid w:val="00D55598"/>
    <w:rsid w:val="00D615F9"/>
    <w:rsid w:val="00D61F1E"/>
    <w:rsid w:val="00D6416F"/>
    <w:rsid w:val="00D66A1E"/>
    <w:rsid w:val="00D84A72"/>
    <w:rsid w:val="00D87A36"/>
    <w:rsid w:val="00D925CE"/>
    <w:rsid w:val="00D96515"/>
    <w:rsid w:val="00DA3782"/>
    <w:rsid w:val="00DA459E"/>
    <w:rsid w:val="00DA66AC"/>
    <w:rsid w:val="00DA686C"/>
    <w:rsid w:val="00DA7200"/>
    <w:rsid w:val="00DB2555"/>
    <w:rsid w:val="00DB73C5"/>
    <w:rsid w:val="00DC61AF"/>
    <w:rsid w:val="00DC6E48"/>
    <w:rsid w:val="00DD0001"/>
    <w:rsid w:val="00DD08EB"/>
    <w:rsid w:val="00DE18DF"/>
    <w:rsid w:val="00DE3E4A"/>
    <w:rsid w:val="00E0297C"/>
    <w:rsid w:val="00E12589"/>
    <w:rsid w:val="00E1507B"/>
    <w:rsid w:val="00E17B3F"/>
    <w:rsid w:val="00E258ED"/>
    <w:rsid w:val="00E262A6"/>
    <w:rsid w:val="00E3465E"/>
    <w:rsid w:val="00E34EBC"/>
    <w:rsid w:val="00E426E1"/>
    <w:rsid w:val="00E440BA"/>
    <w:rsid w:val="00E46B8E"/>
    <w:rsid w:val="00E50232"/>
    <w:rsid w:val="00E52541"/>
    <w:rsid w:val="00E565F1"/>
    <w:rsid w:val="00E61228"/>
    <w:rsid w:val="00E648A7"/>
    <w:rsid w:val="00E652A2"/>
    <w:rsid w:val="00E67D75"/>
    <w:rsid w:val="00E722AB"/>
    <w:rsid w:val="00E756F7"/>
    <w:rsid w:val="00E772EA"/>
    <w:rsid w:val="00E8052B"/>
    <w:rsid w:val="00E84A41"/>
    <w:rsid w:val="00E90D93"/>
    <w:rsid w:val="00E91A1B"/>
    <w:rsid w:val="00E9296A"/>
    <w:rsid w:val="00EA1606"/>
    <w:rsid w:val="00EA220E"/>
    <w:rsid w:val="00EA63D6"/>
    <w:rsid w:val="00EB1359"/>
    <w:rsid w:val="00EB4C98"/>
    <w:rsid w:val="00EB72AB"/>
    <w:rsid w:val="00EB7F37"/>
    <w:rsid w:val="00EC20CA"/>
    <w:rsid w:val="00ED5029"/>
    <w:rsid w:val="00ED7946"/>
    <w:rsid w:val="00EE52C3"/>
    <w:rsid w:val="00EF29D9"/>
    <w:rsid w:val="00F0129D"/>
    <w:rsid w:val="00F03CED"/>
    <w:rsid w:val="00F07F96"/>
    <w:rsid w:val="00F10416"/>
    <w:rsid w:val="00F1227D"/>
    <w:rsid w:val="00F12E3A"/>
    <w:rsid w:val="00F177A7"/>
    <w:rsid w:val="00F222F1"/>
    <w:rsid w:val="00F24E24"/>
    <w:rsid w:val="00F35B20"/>
    <w:rsid w:val="00F45B7C"/>
    <w:rsid w:val="00F46D47"/>
    <w:rsid w:val="00F4710D"/>
    <w:rsid w:val="00F47BCE"/>
    <w:rsid w:val="00F50519"/>
    <w:rsid w:val="00F525E7"/>
    <w:rsid w:val="00F531AE"/>
    <w:rsid w:val="00F553E9"/>
    <w:rsid w:val="00F56DC1"/>
    <w:rsid w:val="00F653C1"/>
    <w:rsid w:val="00F673CD"/>
    <w:rsid w:val="00F86BE4"/>
    <w:rsid w:val="00F91E9D"/>
    <w:rsid w:val="00F93619"/>
    <w:rsid w:val="00F94BFA"/>
    <w:rsid w:val="00FA0484"/>
    <w:rsid w:val="00FA0ED7"/>
    <w:rsid w:val="00FA789E"/>
    <w:rsid w:val="00FB3EC9"/>
    <w:rsid w:val="00FB6E35"/>
    <w:rsid w:val="00FC0B34"/>
    <w:rsid w:val="00FD0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1C9D583"/>
  <w15:chartTrackingRefBased/>
  <w15:docId w15:val="{38857F98-40CD-47B5-A46B-468CF817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style>
  <w:style w:type="paragraph" w:styleId="1">
    <w:name w:val="heading 1"/>
    <w:basedOn w:val="a2"/>
    <w:next w:val="a2"/>
    <w:link w:val="10"/>
    <w:uiPriority w:val="9"/>
    <w:rsid w:val="00B817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2"/>
    <w:next w:val="a2"/>
    <w:link w:val="30"/>
    <w:uiPriority w:val="9"/>
    <w:semiHidden/>
    <w:unhideWhenUsed/>
    <w:qFormat/>
    <w:rsid w:val="00B8170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2"/>
    <w:next w:val="a2"/>
    <w:link w:val="40"/>
    <w:rsid w:val="00B54CEF"/>
    <w:pPr>
      <w:keepNext/>
      <w:widowControl w:val="0"/>
      <w:numPr>
        <w:ilvl w:val="3"/>
        <w:numId w:val="8"/>
      </w:numPr>
      <w:suppressAutoHyphens/>
      <w:snapToGrid w:val="0"/>
      <w:spacing w:before="60" w:after="60" w:line="240" w:lineRule="auto"/>
      <w:ind w:left="0" w:firstLine="0"/>
      <w:jc w:val="both"/>
      <w:outlineLvl w:val="3"/>
    </w:pPr>
    <w:rPr>
      <w:rFonts w:ascii="Times New Roman" w:eastAsia="Times New Roman" w:hAnsi="Times New Roman" w:cs="Calibri"/>
      <w:b/>
      <w:bCs/>
      <w:sz w:val="24"/>
      <w:szCs w:val="20"/>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2"/>
    <w:link w:val="a7"/>
    <w:uiPriority w:val="34"/>
    <w:rsid w:val="00836F07"/>
    <w:pPr>
      <w:spacing w:after="0" w:line="240" w:lineRule="auto"/>
      <w:ind w:left="720"/>
      <w:contextualSpacing/>
    </w:pPr>
    <w:rPr>
      <w:rFonts w:ascii="Times New Roman" w:eastAsia="Times New Roman" w:hAnsi="Times New Roman" w:cs="Times New Roman"/>
      <w:sz w:val="24"/>
      <w:szCs w:val="20"/>
      <w:lang w:eastAsia="ru-RU"/>
    </w:rPr>
  </w:style>
  <w:style w:type="paragraph" w:styleId="a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2"/>
    <w:link w:val="a9"/>
    <w:unhideWhenUsed/>
    <w:rsid w:val="00836F07"/>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8"/>
    <w:uiPriority w:val="99"/>
    <w:rsid w:val="00836F07"/>
    <w:rPr>
      <w:rFonts w:ascii="Times New Roman" w:eastAsia="Times New Roman" w:hAnsi="Times New Roman" w:cs="Times New Roman"/>
      <w:sz w:val="20"/>
      <w:szCs w:val="20"/>
      <w:lang w:eastAsia="ru-RU"/>
    </w:rPr>
  </w:style>
  <w:style w:type="character" w:styleId="aa">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836F07"/>
    <w:rPr>
      <w:vertAlign w:val="superscript"/>
    </w:rPr>
  </w:style>
  <w:style w:type="table" w:styleId="ab">
    <w:name w:val="Table Grid"/>
    <w:basedOn w:val="a4"/>
    <w:uiPriority w:val="39"/>
    <w:rsid w:val="00836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3"/>
    <w:uiPriority w:val="99"/>
    <w:unhideWhenUsed/>
    <w:rsid w:val="00836F07"/>
    <w:rPr>
      <w:color w:val="0563C1" w:themeColor="hyperlink"/>
      <w:u w:val="single"/>
    </w:rPr>
  </w:style>
  <w:style w:type="paragraph" w:styleId="ad">
    <w:name w:val="header"/>
    <w:basedOn w:val="a2"/>
    <w:link w:val="ae"/>
    <w:uiPriority w:val="99"/>
    <w:unhideWhenUsed/>
    <w:rsid w:val="00836F07"/>
    <w:pPr>
      <w:tabs>
        <w:tab w:val="center" w:pos="4677"/>
        <w:tab w:val="right" w:pos="9355"/>
      </w:tabs>
      <w:spacing w:after="0" w:line="240" w:lineRule="auto"/>
    </w:pPr>
  </w:style>
  <w:style w:type="character" w:customStyle="1" w:styleId="ae">
    <w:name w:val="Верхний колонтитул Знак"/>
    <w:basedOn w:val="a3"/>
    <w:link w:val="ad"/>
    <w:uiPriority w:val="99"/>
    <w:rsid w:val="00836F07"/>
  </w:style>
  <w:style w:type="paragraph" w:styleId="af">
    <w:name w:val="footer"/>
    <w:basedOn w:val="a2"/>
    <w:link w:val="af0"/>
    <w:uiPriority w:val="99"/>
    <w:unhideWhenUsed/>
    <w:rsid w:val="00836F07"/>
    <w:pPr>
      <w:tabs>
        <w:tab w:val="center" w:pos="4677"/>
        <w:tab w:val="right" w:pos="9355"/>
      </w:tabs>
      <w:spacing w:after="0" w:line="240" w:lineRule="auto"/>
    </w:pPr>
  </w:style>
  <w:style w:type="character" w:customStyle="1" w:styleId="af0">
    <w:name w:val="Нижний колонтитул Знак"/>
    <w:basedOn w:val="a3"/>
    <w:link w:val="af"/>
    <w:uiPriority w:val="99"/>
    <w:rsid w:val="00836F07"/>
  </w:style>
  <w:style w:type="character" w:styleId="af1">
    <w:name w:val="annotation reference"/>
    <w:basedOn w:val="a3"/>
    <w:uiPriority w:val="99"/>
    <w:unhideWhenUsed/>
    <w:rsid w:val="00814071"/>
    <w:rPr>
      <w:sz w:val="16"/>
      <w:szCs w:val="16"/>
    </w:rPr>
  </w:style>
  <w:style w:type="paragraph" w:styleId="af2">
    <w:name w:val="annotation text"/>
    <w:basedOn w:val="a2"/>
    <w:link w:val="af3"/>
    <w:uiPriority w:val="99"/>
    <w:unhideWhenUsed/>
    <w:rsid w:val="00814071"/>
    <w:pPr>
      <w:spacing w:line="240" w:lineRule="auto"/>
    </w:pPr>
    <w:rPr>
      <w:sz w:val="20"/>
      <w:szCs w:val="20"/>
    </w:rPr>
  </w:style>
  <w:style w:type="character" w:customStyle="1" w:styleId="af3">
    <w:name w:val="Текст примечания Знак"/>
    <w:basedOn w:val="a3"/>
    <w:link w:val="af2"/>
    <w:uiPriority w:val="99"/>
    <w:rsid w:val="00814071"/>
    <w:rPr>
      <w:sz w:val="20"/>
      <w:szCs w:val="20"/>
    </w:rPr>
  </w:style>
  <w:style w:type="paragraph" w:styleId="af4">
    <w:name w:val="annotation subject"/>
    <w:basedOn w:val="af2"/>
    <w:next w:val="af2"/>
    <w:link w:val="af5"/>
    <w:uiPriority w:val="99"/>
    <w:semiHidden/>
    <w:unhideWhenUsed/>
    <w:rsid w:val="00814071"/>
    <w:rPr>
      <w:b/>
      <w:bCs/>
    </w:rPr>
  </w:style>
  <w:style w:type="character" w:customStyle="1" w:styleId="af5">
    <w:name w:val="Тема примечания Знак"/>
    <w:basedOn w:val="af3"/>
    <w:link w:val="af4"/>
    <w:uiPriority w:val="99"/>
    <w:semiHidden/>
    <w:rsid w:val="00814071"/>
    <w:rPr>
      <w:b/>
      <w:bCs/>
      <w:sz w:val="20"/>
      <w:szCs w:val="20"/>
    </w:rPr>
  </w:style>
  <w:style w:type="paragraph" w:styleId="af6">
    <w:name w:val="Balloon Text"/>
    <w:basedOn w:val="a2"/>
    <w:link w:val="af7"/>
    <w:uiPriority w:val="99"/>
    <w:semiHidden/>
    <w:unhideWhenUsed/>
    <w:rsid w:val="00814071"/>
    <w:pPr>
      <w:spacing w:after="0" w:line="240" w:lineRule="auto"/>
    </w:pPr>
    <w:rPr>
      <w:rFonts w:ascii="Segoe UI" w:hAnsi="Segoe UI" w:cs="Segoe UI"/>
      <w:sz w:val="18"/>
      <w:szCs w:val="18"/>
    </w:rPr>
  </w:style>
  <w:style w:type="character" w:customStyle="1" w:styleId="af7">
    <w:name w:val="Текст выноски Знак"/>
    <w:basedOn w:val="a3"/>
    <w:link w:val="af6"/>
    <w:uiPriority w:val="99"/>
    <w:semiHidden/>
    <w:rsid w:val="00814071"/>
    <w:rPr>
      <w:rFonts w:ascii="Segoe UI" w:hAnsi="Segoe UI" w:cs="Segoe UI"/>
      <w:sz w:val="18"/>
      <w:szCs w:val="18"/>
    </w:rPr>
  </w:style>
  <w:style w:type="paragraph" w:styleId="af8">
    <w:name w:val="Plain Text"/>
    <w:basedOn w:val="a2"/>
    <w:link w:val="af9"/>
    <w:rsid w:val="00F12E3A"/>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3"/>
    <w:link w:val="af8"/>
    <w:rsid w:val="00F12E3A"/>
    <w:rPr>
      <w:rFonts w:ascii="Courier New" w:eastAsia="Times New Roman" w:hAnsi="Courier New" w:cs="Times New Roman"/>
      <w:sz w:val="20"/>
      <w:szCs w:val="20"/>
      <w:lang w:eastAsia="ru-RU"/>
    </w:rPr>
  </w:style>
  <w:style w:type="paragraph" w:customStyle="1" w:styleId="a1">
    <w:name w:val="Приложение_Разделы"/>
    <w:basedOn w:val="a2"/>
    <w:rsid w:val="00F12E3A"/>
    <w:pPr>
      <w:numPr>
        <w:numId w:val="2"/>
      </w:numPr>
      <w:spacing w:after="0" w:line="240" w:lineRule="auto"/>
      <w:jc w:val="both"/>
    </w:pPr>
    <w:rPr>
      <w:rFonts w:ascii="Times New Roman" w:eastAsia="Times New Roman" w:hAnsi="Times New Roman" w:cs="Times New Roman"/>
      <w:sz w:val="24"/>
      <w:szCs w:val="24"/>
      <w:lang w:eastAsia="ru-RU"/>
    </w:rPr>
  </w:style>
  <w:style w:type="character" w:customStyle="1" w:styleId="a7">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3"/>
    <w:link w:val="a6"/>
    <w:uiPriority w:val="34"/>
    <w:qFormat/>
    <w:locked/>
    <w:rsid w:val="00F12E3A"/>
    <w:rPr>
      <w:rFonts w:ascii="Times New Roman" w:eastAsia="Times New Roman" w:hAnsi="Times New Roman" w:cs="Times New Roman"/>
      <w:sz w:val="24"/>
      <w:szCs w:val="20"/>
      <w:lang w:eastAsia="ru-RU"/>
    </w:rPr>
  </w:style>
  <w:style w:type="paragraph" w:styleId="afa">
    <w:name w:val="Title"/>
    <w:aliases w:val="Название,SL Doc Title — Simplawyer"/>
    <w:basedOn w:val="a2"/>
    <w:link w:val="afb"/>
    <w:uiPriority w:val="49"/>
    <w:rsid w:val="00B81709"/>
    <w:pPr>
      <w:spacing w:after="0" w:line="240" w:lineRule="auto"/>
      <w:jc w:val="center"/>
    </w:pPr>
    <w:rPr>
      <w:rFonts w:ascii="Arial" w:eastAsia="Times New Roman" w:hAnsi="Arial" w:cs="Times New Roman"/>
      <w:sz w:val="24"/>
      <w:szCs w:val="20"/>
      <w:lang w:eastAsia="ru-RU"/>
    </w:rPr>
  </w:style>
  <w:style w:type="character" w:customStyle="1" w:styleId="afb">
    <w:name w:val="Заголовок Знак"/>
    <w:aliases w:val="Название Знак,SL Doc Title — Simplawyer Знак"/>
    <w:basedOn w:val="a3"/>
    <w:link w:val="afa"/>
    <w:uiPriority w:val="49"/>
    <w:rsid w:val="00B81709"/>
    <w:rPr>
      <w:rFonts w:ascii="Arial" w:eastAsia="Times New Roman" w:hAnsi="Arial" w:cs="Times New Roman"/>
      <w:sz w:val="24"/>
      <w:szCs w:val="20"/>
      <w:lang w:eastAsia="ru-RU"/>
    </w:rPr>
  </w:style>
  <w:style w:type="paragraph" w:customStyle="1" w:styleId="afc">
    <w:name w:val="Пункт без номера"/>
    <w:basedOn w:val="3"/>
    <w:link w:val="afd"/>
    <w:qFormat/>
    <w:rsid w:val="00CD540B"/>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d">
    <w:name w:val="Пункт без номера Знак"/>
    <w:link w:val="afc"/>
    <w:rsid w:val="00CD540B"/>
    <w:rPr>
      <w:rFonts w:ascii="Tahoma" w:eastAsia="Tahoma" w:hAnsi="Tahoma" w:cs="Tahoma"/>
      <w:sz w:val="20"/>
      <w:szCs w:val="20"/>
    </w:rPr>
  </w:style>
  <w:style w:type="character" w:customStyle="1" w:styleId="30">
    <w:name w:val="Заголовок 3 Знак"/>
    <w:basedOn w:val="a3"/>
    <w:link w:val="3"/>
    <w:uiPriority w:val="9"/>
    <w:semiHidden/>
    <w:rsid w:val="00B81709"/>
    <w:rPr>
      <w:rFonts w:asciiTheme="majorHAnsi" w:eastAsiaTheme="majorEastAsia" w:hAnsiTheme="majorHAnsi" w:cstheme="majorBidi"/>
      <w:color w:val="1F4D78" w:themeColor="accent1" w:themeShade="7F"/>
      <w:sz w:val="24"/>
      <w:szCs w:val="24"/>
    </w:rPr>
  </w:style>
  <w:style w:type="paragraph" w:styleId="afe">
    <w:name w:val="Body Text"/>
    <w:basedOn w:val="a2"/>
    <w:link w:val="aff"/>
    <w:rsid w:val="00B81709"/>
    <w:pPr>
      <w:spacing w:after="0" w:line="240" w:lineRule="auto"/>
    </w:pPr>
    <w:rPr>
      <w:rFonts w:ascii="Times New Roman" w:eastAsia="Times New Roman" w:hAnsi="Times New Roman" w:cs="Times New Roman"/>
      <w:sz w:val="24"/>
      <w:szCs w:val="20"/>
      <w:lang w:eastAsia="ru-RU"/>
    </w:rPr>
  </w:style>
  <w:style w:type="character" w:customStyle="1" w:styleId="aff">
    <w:name w:val="Основной текст Знак"/>
    <w:basedOn w:val="a3"/>
    <w:link w:val="afe"/>
    <w:rsid w:val="00B81709"/>
    <w:rPr>
      <w:rFonts w:ascii="Times New Roman" w:eastAsia="Times New Roman" w:hAnsi="Times New Roman" w:cs="Times New Roman"/>
      <w:sz w:val="24"/>
      <w:szCs w:val="20"/>
      <w:lang w:eastAsia="ru-RU"/>
    </w:rPr>
  </w:style>
  <w:style w:type="paragraph" w:customStyle="1" w:styleId="SL0CommentSimplawyer">
    <w:name w:val="SL 0 Comment — Simplawyer"/>
    <w:basedOn w:val="a2"/>
    <w:uiPriority w:val="21"/>
    <w:rsid w:val="00B81709"/>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0">
    <w:name w:val="Сноска"/>
    <w:basedOn w:val="a8"/>
    <w:link w:val="aff1"/>
    <w:rsid w:val="00B81709"/>
    <w:pPr>
      <w:suppressAutoHyphens/>
      <w:spacing w:before="120" w:after="120"/>
      <w:jc w:val="both"/>
    </w:pPr>
    <w:rPr>
      <w:rFonts w:ascii="Tahoma" w:hAnsi="Tahoma" w:cs="Tahoma"/>
      <w:sz w:val="16"/>
      <w:szCs w:val="16"/>
      <w:lang w:eastAsia="ar-SA"/>
    </w:rPr>
  </w:style>
  <w:style w:type="character" w:customStyle="1" w:styleId="aff1">
    <w:name w:val="Сноска Знак"/>
    <w:link w:val="aff0"/>
    <w:rsid w:val="00B81709"/>
    <w:rPr>
      <w:rFonts w:ascii="Tahoma" w:eastAsia="Times New Roman" w:hAnsi="Tahoma" w:cs="Tahoma"/>
      <w:sz w:val="16"/>
      <w:szCs w:val="16"/>
      <w:lang w:eastAsia="ar-SA"/>
    </w:rPr>
  </w:style>
  <w:style w:type="paragraph" w:customStyle="1" w:styleId="a">
    <w:name w:val="Раздел"/>
    <w:basedOn w:val="1"/>
    <w:link w:val="aff2"/>
    <w:qFormat/>
    <w:rsid w:val="003F198B"/>
    <w:pPr>
      <w:keepLines w:val="0"/>
      <w:numPr>
        <w:numId w:val="1"/>
      </w:numPr>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character" w:customStyle="1" w:styleId="aff2">
    <w:name w:val="Раздел Знак"/>
    <w:link w:val="a"/>
    <w:rsid w:val="003F198B"/>
    <w:rPr>
      <w:rFonts w:ascii="Tahoma" w:eastAsia="Tahoma" w:hAnsi="Tahoma" w:cs="Tahoma"/>
      <w:b/>
      <w:bCs/>
      <w:sz w:val="24"/>
      <w:szCs w:val="24"/>
    </w:rPr>
  </w:style>
  <w:style w:type="character" w:customStyle="1" w:styleId="10">
    <w:name w:val="Заголовок 1 Знак"/>
    <w:basedOn w:val="a3"/>
    <w:link w:val="1"/>
    <w:uiPriority w:val="9"/>
    <w:rsid w:val="00B81709"/>
    <w:rPr>
      <w:rFonts w:asciiTheme="majorHAnsi" w:eastAsiaTheme="majorEastAsia" w:hAnsiTheme="majorHAnsi" w:cstheme="majorBidi"/>
      <w:color w:val="2E74B5" w:themeColor="accent1" w:themeShade="BF"/>
      <w:sz w:val="32"/>
      <w:szCs w:val="32"/>
    </w:rPr>
  </w:style>
  <w:style w:type="paragraph" w:customStyle="1" w:styleId="a0">
    <w:name w:val="Пункт с номером"/>
    <w:basedOn w:val="3"/>
    <w:link w:val="aff3"/>
    <w:qFormat/>
    <w:rsid w:val="00CD540B"/>
    <w:pPr>
      <w:keepNext w:val="0"/>
      <w:keepLines w:val="0"/>
      <w:numPr>
        <w:ilvl w:val="1"/>
        <w:numId w:val="1"/>
      </w:numPr>
      <w:tabs>
        <w:tab w:val="left" w:pos="851"/>
        <w:tab w:val="left" w:pos="1418"/>
        <w:tab w:val="left" w:pos="3119"/>
      </w:tabs>
      <w:suppressAutoHyphens/>
      <w:spacing w:before="120" w:after="240" w:line="240" w:lineRule="auto"/>
      <w:ind w:left="851" w:hanging="851"/>
      <w:jc w:val="both"/>
    </w:pPr>
    <w:rPr>
      <w:rFonts w:ascii="Tahoma" w:eastAsia="Tahoma" w:hAnsi="Tahoma" w:cs="Tahoma"/>
      <w:bCs/>
      <w:color w:val="auto"/>
      <w:sz w:val="20"/>
      <w:szCs w:val="20"/>
    </w:rPr>
  </w:style>
  <w:style w:type="character" w:customStyle="1" w:styleId="aff3">
    <w:name w:val="Пункт с номером Знак"/>
    <w:link w:val="a0"/>
    <w:rsid w:val="00CD540B"/>
    <w:rPr>
      <w:rFonts w:ascii="Tahoma" w:eastAsia="Tahoma" w:hAnsi="Tahoma" w:cs="Tahoma"/>
      <w:bCs/>
      <w:sz w:val="20"/>
      <w:szCs w:val="20"/>
    </w:rPr>
  </w:style>
  <w:style w:type="paragraph" w:customStyle="1" w:styleId="aff4">
    <w:name w:val="Наименование договора"/>
    <w:basedOn w:val="afa"/>
    <w:link w:val="aff5"/>
    <w:qFormat/>
    <w:rsid w:val="00BB0FD1"/>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5">
    <w:name w:val="Наименование договора Знак"/>
    <w:link w:val="aff4"/>
    <w:rsid w:val="00BB0FD1"/>
    <w:rPr>
      <w:rFonts w:ascii="Tahoma" w:eastAsia="Tahoma" w:hAnsi="Tahoma" w:cs="Tahoma"/>
      <w:b/>
      <w:bCs/>
      <w:color w:val="2263A2"/>
      <w:sz w:val="28"/>
      <w:szCs w:val="28"/>
    </w:rPr>
  </w:style>
  <w:style w:type="paragraph" w:customStyle="1" w:styleId="SL0Text8Simplawyer">
    <w:name w:val="SL 0 Text 8 — Simplawyer"/>
    <w:basedOn w:val="a2"/>
    <w:uiPriority w:val="19"/>
    <w:rsid w:val="00545D37"/>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6">
    <w:name w:val="Сноска текст"/>
    <w:basedOn w:val="a8"/>
    <w:link w:val="aff7"/>
    <w:qFormat/>
    <w:rsid w:val="006C559F"/>
    <w:pPr>
      <w:suppressAutoHyphens/>
    </w:pPr>
    <w:rPr>
      <w:rFonts w:ascii="Tahoma" w:hAnsi="Tahoma" w:cs="Tahoma"/>
      <w:sz w:val="16"/>
      <w:szCs w:val="16"/>
      <w:lang w:eastAsia="ar-SA"/>
    </w:rPr>
  </w:style>
  <w:style w:type="character" w:customStyle="1" w:styleId="aff7">
    <w:name w:val="Сноска текст Знак"/>
    <w:link w:val="aff6"/>
    <w:rsid w:val="006C559F"/>
    <w:rPr>
      <w:rFonts w:ascii="Tahoma" w:eastAsia="Times New Roman" w:hAnsi="Tahoma" w:cs="Tahoma"/>
      <w:sz w:val="16"/>
      <w:szCs w:val="16"/>
      <w:lang w:eastAsia="ar-SA"/>
    </w:rPr>
  </w:style>
  <w:style w:type="character" w:customStyle="1" w:styleId="40">
    <w:name w:val="Заголовок 4 Знак"/>
    <w:basedOn w:val="a3"/>
    <w:link w:val="4"/>
    <w:rsid w:val="00B54CEF"/>
    <w:rPr>
      <w:rFonts w:ascii="Times New Roman" w:eastAsia="Times New Roman" w:hAnsi="Times New Roman" w:cs="Calibri"/>
      <w:b/>
      <w:bCs/>
      <w:sz w:val="24"/>
      <w:szCs w:val="20"/>
      <w:lang w:eastAsia="ar-SA"/>
    </w:rPr>
  </w:style>
  <w:style w:type="character" w:customStyle="1" w:styleId="11">
    <w:name w:val="Основной текст1"/>
    <w:basedOn w:val="a3"/>
    <w:rsid w:val="00B54CEF"/>
    <w:rPr>
      <w:rFonts w:ascii="Times New Roman" w:eastAsia="Times New Roman" w:hAnsi="Times New Roman" w:cs="Times New Roman"/>
      <w:spacing w:val="0"/>
      <w:sz w:val="16"/>
      <w:szCs w:val="16"/>
    </w:rPr>
  </w:style>
  <w:style w:type="paragraph" w:customStyle="1" w:styleId="SL0TextSimplawyer">
    <w:name w:val="SL 0 Text — Simplawyer"/>
    <w:basedOn w:val="afe"/>
    <w:uiPriority w:val="19"/>
    <w:rsid w:val="000F6A77"/>
    <w:pPr>
      <w:tabs>
        <w:tab w:val="left" w:pos="851"/>
        <w:tab w:val="left" w:pos="1418"/>
        <w:tab w:val="left" w:pos="3119"/>
      </w:tabs>
      <w:suppressAutoHyphens/>
      <w:spacing w:before="120" w:after="120"/>
    </w:pPr>
    <w:rPr>
      <w:rFonts w:ascii="Tahoma" w:eastAsia="Tahoma" w:hAnsi="Tahoma" w:cs="Tahoma"/>
      <w:sz w:val="20"/>
      <w:lang w:eastAsia="en-US"/>
    </w:rPr>
  </w:style>
  <w:style w:type="paragraph" w:styleId="2">
    <w:name w:val="Body Text Indent 2"/>
    <w:basedOn w:val="a2"/>
    <w:link w:val="20"/>
    <w:uiPriority w:val="99"/>
    <w:semiHidden/>
    <w:unhideWhenUsed/>
    <w:rsid w:val="00430ADA"/>
    <w:pPr>
      <w:spacing w:after="120" w:line="480" w:lineRule="auto"/>
      <w:ind w:left="283"/>
    </w:pPr>
  </w:style>
  <w:style w:type="character" w:customStyle="1" w:styleId="20">
    <w:name w:val="Основной текст с отступом 2 Знак"/>
    <w:basedOn w:val="a3"/>
    <w:link w:val="2"/>
    <w:uiPriority w:val="99"/>
    <w:semiHidden/>
    <w:rsid w:val="00430ADA"/>
  </w:style>
  <w:style w:type="table" w:customStyle="1" w:styleId="7">
    <w:name w:val="Сетка таблицы7"/>
    <w:basedOn w:val="a4"/>
    <w:next w:val="ab"/>
    <w:uiPriority w:val="39"/>
    <w:rsid w:val="007402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rmal (Web)"/>
    <w:basedOn w:val="a2"/>
    <w:uiPriority w:val="99"/>
    <w:unhideWhenUsed/>
    <w:rsid w:val="0070717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4"/>
    <w:next w:val="ab"/>
    <w:uiPriority w:val="59"/>
    <w:rsid w:val="00FA78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4"/>
    <w:next w:val="ab"/>
    <w:uiPriority w:val="39"/>
    <w:rsid w:val="00E02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92303">
      <w:bodyDiv w:val="1"/>
      <w:marLeft w:val="0"/>
      <w:marRight w:val="0"/>
      <w:marTop w:val="0"/>
      <w:marBottom w:val="0"/>
      <w:divBdr>
        <w:top w:val="none" w:sz="0" w:space="0" w:color="auto"/>
        <w:left w:val="none" w:sz="0" w:space="0" w:color="auto"/>
        <w:bottom w:val="none" w:sz="0" w:space="0" w:color="auto"/>
        <w:right w:val="none" w:sz="0" w:space="0" w:color="auto"/>
      </w:divBdr>
    </w:div>
    <w:div w:id="618419304">
      <w:bodyDiv w:val="1"/>
      <w:marLeft w:val="0"/>
      <w:marRight w:val="0"/>
      <w:marTop w:val="0"/>
      <w:marBottom w:val="0"/>
      <w:divBdr>
        <w:top w:val="none" w:sz="0" w:space="0" w:color="auto"/>
        <w:left w:val="none" w:sz="0" w:space="0" w:color="auto"/>
        <w:bottom w:val="none" w:sz="0" w:space="0" w:color="auto"/>
        <w:right w:val="none" w:sz="0" w:space="0" w:color="auto"/>
      </w:divBdr>
    </w:div>
    <w:div w:id="68637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25EA1-1A21-468D-82E4-0536C677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2240</Words>
  <Characters>12770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OJSC "MMC "Norilsk Nickel"</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Подоксенов Михаил Владимирович</dc:creator>
  <cp:keywords/>
  <dc:description/>
  <cp:lastModifiedBy>Цыренова Ольга Батуровна</cp:lastModifiedBy>
  <cp:revision>2</cp:revision>
  <cp:lastPrinted>2018-10-03T13:29:00Z</cp:lastPrinted>
  <dcterms:created xsi:type="dcterms:W3CDTF">2026-02-12T01:33:00Z</dcterms:created>
  <dcterms:modified xsi:type="dcterms:W3CDTF">2026-02-12T01:33:00Z</dcterms:modified>
</cp:coreProperties>
</file>